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FF" w:rsidRPr="00C04842" w:rsidRDefault="00ED365A" w:rsidP="00ED365A">
      <w:pPr>
        <w:pStyle w:val="a3"/>
        <w:jc w:val="center"/>
        <w:rPr>
          <w:rFonts w:ascii="Times New Roman" w:hAnsi="Times New Roman" w:cs="Times New Roman"/>
          <w:b/>
          <w:sz w:val="28"/>
          <w:szCs w:val="28"/>
        </w:rPr>
      </w:pPr>
      <w:r w:rsidRPr="00C04842">
        <w:rPr>
          <w:rFonts w:ascii="Times New Roman" w:hAnsi="Times New Roman" w:cs="Times New Roman"/>
          <w:b/>
          <w:sz w:val="28"/>
          <w:szCs w:val="28"/>
        </w:rPr>
        <w:t>АНАЛІЗ РЕГУЛЯТОРНОГО ВПЛИВУ</w:t>
      </w:r>
    </w:p>
    <w:p w:rsidR="00ED365A" w:rsidRPr="00C04842" w:rsidRDefault="009354A3" w:rsidP="00ED365A">
      <w:pPr>
        <w:pStyle w:val="a3"/>
        <w:jc w:val="center"/>
        <w:rPr>
          <w:rFonts w:ascii="Times New Roman" w:hAnsi="Times New Roman" w:cs="Times New Roman"/>
          <w:b/>
          <w:sz w:val="28"/>
          <w:szCs w:val="28"/>
        </w:rPr>
      </w:pPr>
      <w:r w:rsidRPr="00C04842">
        <w:rPr>
          <w:rFonts w:ascii="Times New Roman" w:hAnsi="Times New Roman" w:cs="Times New Roman"/>
          <w:b/>
          <w:sz w:val="28"/>
          <w:szCs w:val="28"/>
        </w:rPr>
        <w:t>проє</w:t>
      </w:r>
      <w:r w:rsidR="00ED365A" w:rsidRPr="00C04842">
        <w:rPr>
          <w:rFonts w:ascii="Times New Roman" w:hAnsi="Times New Roman" w:cs="Times New Roman"/>
          <w:b/>
          <w:sz w:val="28"/>
          <w:szCs w:val="28"/>
        </w:rPr>
        <w:t>кту рішення Коломийської міської ради</w:t>
      </w:r>
    </w:p>
    <w:p w:rsidR="00477936" w:rsidRDefault="00C04842" w:rsidP="00ED365A">
      <w:pPr>
        <w:pStyle w:val="a3"/>
        <w:jc w:val="center"/>
        <w:rPr>
          <w:rFonts w:ascii="Times New Roman" w:hAnsi="Times New Roman" w:cs="Times New Roman"/>
          <w:b/>
          <w:sz w:val="28"/>
          <w:szCs w:val="28"/>
        </w:rPr>
      </w:pPr>
      <w:r w:rsidRPr="00C04842">
        <w:rPr>
          <w:rFonts w:ascii="Times New Roman" w:hAnsi="Times New Roman" w:cs="Times New Roman"/>
          <w:b/>
          <w:sz w:val="28"/>
          <w:szCs w:val="28"/>
        </w:rPr>
        <w:t>"Про встановлення місцевих податків і зборів на території Коломийської  територіальної громади"</w:t>
      </w:r>
    </w:p>
    <w:p w:rsidR="00C04842" w:rsidRDefault="00C04842" w:rsidP="00ED365A">
      <w:pPr>
        <w:pStyle w:val="a3"/>
        <w:jc w:val="center"/>
        <w:rPr>
          <w:rFonts w:ascii="Times New Roman" w:hAnsi="Times New Roman" w:cs="Times New Roman"/>
          <w:b/>
          <w:sz w:val="28"/>
          <w:szCs w:val="28"/>
        </w:rPr>
      </w:pPr>
    </w:p>
    <w:p w:rsidR="00C04842" w:rsidRPr="00C04842" w:rsidRDefault="00C04842" w:rsidP="00837084">
      <w:pPr>
        <w:pStyle w:val="a3"/>
        <w:ind w:firstLine="708"/>
        <w:jc w:val="both"/>
        <w:rPr>
          <w:rFonts w:ascii="Times New Roman" w:hAnsi="Times New Roman" w:cs="Times New Roman"/>
          <w:b/>
          <w:sz w:val="28"/>
          <w:szCs w:val="28"/>
        </w:rPr>
      </w:pPr>
      <w:r w:rsidRPr="00C04842">
        <w:rPr>
          <w:rFonts w:ascii="Times New Roman" w:hAnsi="Times New Roman" w:cs="Times New Roman"/>
          <w:sz w:val="28"/>
          <w:szCs w:val="28"/>
        </w:rPr>
        <w:t xml:space="preserve">Аналіз регуляторного впливу </w:t>
      </w:r>
      <w:proofErr w:type="spellStart"/>
      <w:r w:rsidRPr="00C04842">
        <w:rPr>
          <w:rFonts w:ascii="Times New Roman" w:hAnsi="Times New Roman" w:cs="Times New Roman"/>
          <w:sz w:val="28"/>
          <w:szCs w:val="28"/>
        </w:rPr>
        <w:t>проєкту</w:t>
      </w:r>
      <w:proofErr w:type="spellEnd"/>
      <w:r w:rsidRPr="00C04842">
        <w:rPr>
          <w:rFonts w:ascii="Times New Roman" w:hAnsi="Times New Roman" w:cs="Times New Roman"/>
          <w:sz w:val="28"/>
          <w:szCs w:val="28"/>
        </w:rPr>
        <w:t xml:space="preserve"> рішення міської ради "Про встановлення </w:t>
      </w:r>
      <w:bookmarkStart w:id="0" w:name="_Hlk71896470"/>
      <w:r>
        <w:rPr>
          <w:rFonts w:ascii="Times New Roman" w:hAnsi="Times New Roman" w:cs="Times New Roman"/>
          <w:sz w:val="28"/>
          <w:szCs w:val="28"/>
        </w:rPr>
        <w:t>місцевих податків і зборів на території Коломийської територіальної громади</w:t>
      </w:r>
      <w:bookmarkEnd w:id="0"/>
      <w:r w:rsidRPr="00C04842">
        <w:rPr>
          <w:rFonts w:ascii="Times New Roman" w:hAnsi="Times New Roman" w:cs="Times New Roman"/>
          <w:sz w:val="28"/>
          <w:szCs w:val="28"/>
        </w:rPr>
        <w:t xml:space="preserve">" розроблено на виконання та з дотриманням вимог статті 8 Закону України від 11.09.2003 року №1160-ІV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C04842">
        <w:rPr>
          <w:rFonts w:ascii="Times New Roman" w:hAnsi="Times New Roman" w:cs="Times New Roman"/>
          <w:sz w:val="28"/>
          <w:szCs w:val="28"/>
        </w:rPr>
        <w:t>акта</w:t>
      </w:r>
      <w:proofErr w:type="spellEnd"/>
      <w:r w:rsidRPr="00C04842">
        <w:rPr>
          <w:rFonts w:ascii="Times New Roman" w:hAnsi="Times New Roman" w:cs="Times New Roman"/>
          <w:sz w:val="28"/>
          <w:szCs w:val="28"/>
        </w:rPr>
        <w:t>, затвердженої Постановою Кабінету Міністрів України від 11.03.2004 року №308 (зі змінами).</w:t>
      </w:r>
    </w:p>
    <w:p w:rsidR="00C04842" w:rsidRPr="00C04842" w:rsidRDefault="00C04842" w:rsidP="00ED365A">
      <w:pPr>
        <w:pStyle w:val="a3"/>
        <w:jc w:val="center"/>
        <w:rPr>
          <w:rFonts w:ascii="Times New Roman" w:hAnsi="Times New Roman" w:cs="Times New Roman"/>
          <w:b/>
          <w:sz w:val="28"/>
          <w:szCs w:val="28"/>
        </w:rPr>
      </w:pPr>
    </w:p>
    <w:p w:rsidR="00C04842" w:rsidRPr="00C04842" w:rsidRDefault="00C04842" w:rsidP="0086013C">
      <w:pPr>
        <w:pStyle w:val="a3"/>
        <w:ind w:left="1428"/>
        <w:rPr>
          <w:rFonts w:ascii="Times New Roman" w:hAnsi="Times New Roman" w:cs="Times New Roman"/>
          <w:b/>
          <w:sz w:val="28"/>
          <w:szCs w:val="28"/>
        </w:rPr>
      </w:pPr>
      <w:bookmarkStart w:id="1" w:name="_GoBack"/>
      <w:bookmarkEnd w:id="1"/>
      <w:r w:rsidRPr="00C04842">
        <w:rPr>
          <w:rFonts w:ascii="Times New Roman" w:hAnsi="Times New Roman" w:cs="Times New Roman"/>
          <w:b/>
          <w:sz w:val="28"/>
          <w:szCs w:val="28"/>
        </w:rPr>
        <w:t>Визначення проблеми</w:t>
      </w:r>
    </w:p>
    <w:p w:rsidR="00C04842" w:rsidRDefault="00C04842" w:rsidP="00C04842">
      <w:pPr>
        <w:pStyle w:val="a3"/>
        <w:ind w:firstLine="708"/>
        <w:jc w:val="both"/>
        <w:rPr>
          <w:rFonts w:ascii="Times New Roman" w:hAnsi="Times New Roman" w:cs="Times New Roman"/>
          <w:sz w:val="28"/>
          <w:szCs w:val="28"/>
        </w:rPr>
      </w:pPr>
      <w:r w:rsidRPr="00C04842">
        <w:rPr>
          <w:rFonts w:ascii="Times New Roman" w:hAnsi="Times New Roman" w:cs="Times New Roman"/>
          <w:sz w:val="28"/>
          <w:szCs w:val="28"/>
        </w:rPr>
        <w:t xml:space="preserve">Законом України "Про місцеве самоврядування в Україні" визначено, що місцеві бюджети мають бути достатніми для здійснення органами місцевого самоврядування наданих їм законом повноважень і забезпечення платників податків відповідних громад якісними публічними послугами. Відповідно п.24 статті 26 Закону України від 21 травня 1997 року №280/97-ВР "Про місцеве самоврядування в Україні" та пункту 12.3 статті 12 Податкового кодексу України (далі - ПКУ) міські ради та ради об’єднаних територіальних громад, що створені згідно із законом та перспективним планом формування територій громад, в межах своїх повноважень приймають рішення про встановлення місцевих податків та зборів. </w:t>
      </w:r>
    </w:p>
    <w:p w:rsidR="00C04842" w:rsidRDefault="00C04842" w:rsidP="00C04842">
      <w:pPr>
        <w:pStyle w:val="a3"/>
        <w:ind w:firstLine="708"/>
        <w:jc w:val="both"/>
        <w:rPr>
          <w:rFonts w:ascii="Times New Roman" w:hAnsi="Times New Roman" w:cs="Times New Roman"/>
          <w:sz w:val="28"/>
          <w:szCs w:val="28"/>
        </w:rPr>
      </w:pPr>
      <w:r w:rsidRPr="00C04842">
        <w:rPr>
          <w:rFonts w:ascii="Times New Roman" w:hAnsi="Times New Roman" w:cs="Times New Roman"/>
          <w:sz w:val="28"/>
          <w:szCs w:val="28"/>
        </w:rPr>
        <w:t xml:space="preserve">Одним із джерел доходів місцевих бюджетів є надходження місцевих податків і зборів. </w:t>
      </w:r>
    </w:p>
    <w:p w:rsidR="00C04842" w:rsidRDefault="00C04842" w:rsidP="00C04842">
      <w:pPr>
        <w:pStyle w:val="a3"/>
        <w:ind w:firstLine="708"/>
        <w:jc w:val="both"/>
        <w:rPr>
          <w:rFonts w:ascii="Times New Roman" w:hAnsi="Times New Roman" w:cs="Times New Roman"/>
          <w:sz w:val="28"/>
          <w:szCs w:val="28"/>
        </w:rPr>
      </w:pPr>
      <w:r w:rsidRPr="00C04842">
        <w:rPr>
          <w:rFonts w:ascii="Times New Roman" w:hAnsi="Times New Roman" w:cs="Times New Roman"/>
          <w:sz w:val="28"/>
          <w:szCs w:val="28"/>
        </w:rPr>
        <w:t>Відповідно до статті 10 ПКУ:</w:t>
      </w:r>
    </w:p>
    <w:p w:rsidR="00C04842" w:rsidRDefault="003A45AD" w:rsidP="00C04842">
      <w:pPr>
        <w:pStyle w:val="a3"/>
        <w:ind w:firstLine="708"/>
        <w:jc w:val="both"/>
        <w:rPr>
          <w:rFonts w:ascii="Times New Roman" w:hAnsi="Times New Roman" w:cs="Times New Roman"/>
          <w:sz w:val="28"/>
          <w:szCs w:val="28"/>
        </w:rPr>
      </w:pPr>
      <w:r>
        <w:rPr>
          <w:rFonts w:ascii="Times New Roman" w:hAnsi="Times New Roman" w:cs="Times New Roman"/>
          <w:sz w:val="28"/>
          <w:szCs w:val="28"/>
        </w:rPr>
        <w:t>До</w:t>
      </w:r>
      <w:r w:rsidR="00C04842" w:rsidRPr="00C04842">
        <w:rPr>
          <w:rFonts w:ascii="Times New Roman" w:hAnsi="Times New Roman" w:cs="Times New Roman"/>
          <w:sz w:val="28"/>
          <w:szCs w:val="28"/>
        </w:rPr>
        <w:t xml:space="preserve"> місцевих податків </w:t>
      </w:r>
      <w:r>
        <w:rPr>
          <w:rFonts w:ascii="Times New Roman" w:hAnsi="Times New Roman" w:cs="Times New Roman"/>
          <w:sz w:val="28"/>
          <w:szCs w:val="28"/>
        </w:rPr>
        <w:t xml:space="preserve">та зборів </w:t>
      </w:r>
      <w:r w:rsidR="00C04842" w:rsidRPr="00C04842">
        <w:rPr>
          <w:rFonts w:ascii="Times New Roman" w:hAnsi="Times New Roman" w:cs="Times New Roman"/>
          <w:sz w:val="28"/>
          <w:szCs w:val="28"/>
        </w:rPr>
        <w:t xml:space="preserve">належать: </w:t>
      </w:r>
    </w:p>
    <w:p w:rsidR="00C04842" w:rsidRDefault="003A45AD" w:rsidP="00C0484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4842" w:rsidRPr="00C04842">
        <w:rPr>
          <w:rFonts w:ascii="Times New Roman" w:hAnsi="Times New Roman" w:cs="Times New Roman"/>
          <w:sz w:val="28"/>
          <w:szCs w:val="28"/>
        </w:rPr>
        <w:t xml:space="preserve"> податок на майно; </w:t>
      </w:r>
    </w:p>
    <w:p w:rsidR="00C04842" w:rsidRDefault="003A45AD" w:rsidP="00C0484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4842" w:rsidRPr="00C04842">
        <w:rPr>
          <w:rFonts w:ascii="Times New Roman" w:hAnsi="Times New Roman" w:cs="Times New Roman"/>
          <w:sz w:val="28"/>
          <w:szCs w:val="28"/>
        </w:rPr>
        <w:t xml:space="preserve"> єдиний податок</w:t>
      </w:r>
      <w:r w:rsidR="00837084">
        <w:rPr>
          <w:rFonts w:ascii="Times New Roman" w:hAnsi="Times New Roman" w:cs="Times New Roman"/>
          <w:sz w:val="28"/>
          <w:szCs w:val="28"/>
        </w:rPr>
        <w:t>;</w:t>
      </w:r>
    </w:p>
    <w:p w:rsidR="00C04842" w:rsidRDefault="003A45AD" w:rsidP="00C0484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4842" w:rsidRPr="00C04842">
        <w:rPr>
          <w:rFonts w:ascii="Times New Roman" w:hAnsi="Times New Roman" w:cs="Times New Roman"/>
          <w:sz w:val="28"/>
          <w:szCs w:val="28"/>
        </w:rPr>
        <w:t xml:space="preserve"> збір за місця для паркування транспортних засобів; </w:t>
      </w:r>
    </w:p>
    <w:p w:rsidR="00C04842" w:rsidRDefault="003A45AD" w:rsidP="00C0484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4842" w:rsidRPr="00C04842">
        <w:rPr>
          <w:rFonts w:ascii="Times New Roman" w:hAnsi="Times New Roman" w:cs="Times New Roman"/>
          <w:sz w:val="28"/>
          <w:szCs w:val="28"/>
        </w:rPr>
        <w:t xml:space="preserve"> туристичний збір. </w:t>
      </w:r>
    </w:p>
    <w:p w:rsidR="003A45AD" w:rsidRPr="00622632" w:rsidRDefault="003A45AD" w:rsidP="00837084">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3A45AD" w:rsidRPr="003A45AD" w:rsidRDefault="003A45AD" w:rsidP="003A45AD">
      <w:pPr>
        <w:pStyle w:val="a3"/>
        <w:jc w:val="both"/>
        <w:rPr>
          <w:rFonts w:ascii="Times New Roman" w:hAnsi="Times New Roman" w:cs="Times New Roman"/>
          <w:sz w:val="28"/>
          <w:szCs w:val="28"/>
        </w:rPr>
      </w:pPr>
      <w:r w:rsidRPr="00622632">
        <w:rPr>
          <w:rFonts w:ascii="Times New Roman" w:hAnsi="Times New Roman" w:cs="Times New Roman"/>
          <w:sz w:val="28"/>
          <w:szCs w:val="28"/>
        </w:rPr>
        <w:tab/>
      </w:r>
      <w:r w:rsidRPr="003A45AD">
        <w:rPr>
          <w:rFonts w:ascii="Times New Roman" w:hAnsi="Times New Roman" w:cs="Times New Roman"/>
          <w:sz w:val="28"/>
          <w:szCs w:val="28"/>
        </w:rPr>
        <w:t xml:space="preserve">Податковим кодексом України визначено, що органи місцевого самоврядування  </w:t>
      </w:r>
      <w:r w:rsidRPr="003A45AD">
        <w:rPr>
          <w:rStyle w:val="rvts0"/>
          <w:rFonts w:ascii="Times New Roman" w:hAnsi="Times New Roman" w:cs="Times New Roman"/>
          <w:sz w:val="28"/>
          <w:szCs w:val="28"/>
        </w:rPr>
        <w:t>приймають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3A45AD" w:rsidRPr="003A45AD" w:rsidRDefault="003A45AD" w:rsidP="003A45AD">
      <w:pPr>
        <w:pStyle w:val="a3"/>
        <w:ind w:firstLine="708"/>
        <w:jc w:val="both"/>
        <w:rPr>
          <w:rStyle w:val="rvts0"/>
          <w:rFonts w:ascii="Times New Roman" w:hAnsi="Times New Roman" w:cs="Times New Roman"/>
          <w:sz w:val="28"/>
          <w:szCs w:val="28"/>
        </w:rPr>
      </w:pPr>
      <w:r w:rsidRPr="003A45AD">
        <w:rPr>
          <w:rFonts w:ascii="Times New Roman" w:hAnsi="Times New Roman" w:cs="Times New Roman"/>
          <w:sz w:val="28"/>
          <w:szCs w:val="28"/>
        </w:rPr>
        <w:t xml:space="preserve">Відповідно до пункту 12.3.5. Податкового кодексу України, якщо міська рада не прийняла рішення про встановлення </w:t>
      </w:r>
      <w:r w:rsidRPr="003A45AD">
        <w:rPr>
          <w:rStyle w:val="rvts0"/>
          <w:rFonts w:ascii="Times New Roman" w:hAnsi="Times New Roman" w:cs="Times New Roman"/>
          <w:color w:val="000000" w:themeColor="text1"/>
          <w:sz w:val="28"/>
          <w:szCs w:val="28"/>
        </w:rPr>
        <w:t xml:space="preserve">відповідних місцевих податків та/або </w:t>
      </w:r>
      <w:r w:rsidRPr="003A45AD">
        <w:rPr>
          <w:rStyle w:val="rvts0"/>
          <w:rFonts w:ascii="Times New Roman" w:hAnsi="Times New Roman" w:cs="Times New Roman"/>
          <w:color w:val="000000" w:themeColor="text1"/>
          <w:sz w:val="28"/>
          <w:szCs w:val="28"/>
        </w:rPr>
        <w:lastRenderedPageBreak/>
        <w:t>зборів</w:t>
      </w:r>
      <w:r w:rsidRPr="003A45AD">
        <w:rPr>
          <w:rStyle w:val="rvts0"/>
          <w:rFonts w:ascii="Times New Roman" w:hAnsi="Times New Roman" w:cs="Times New Roman"/>
          <w:sz w:val="28"/>
          <w:szCs w:val="28"/>
        </w:rPr>
        <w:t xml:space="preserve">, що є обов’язковими згідно з нормами Податкового кодексу України, такі податки та/або збори справляються виходячи з норм Податкового кодексу України </w:t>
      </w:r>
      <w:bookmarkStart w:id="2" w:name="_Hlk70515628"/>
      <w:r w:rsidRPr="003A45AD">
        <w:rPr>
          <w:rStyle w:val="rvts0"/>
          <w:rFonts w:ascii="Times New Roman" w:hAnsi="Times New Roman" w:cs="Times New Roman"/>
          <w:sz w:val="28"/>
          <w:szCs w:val="28"/>
        </w:rPr>
        <w:t>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bookmarkEnd w:id="2"/>
    <w:p w:rsidR="003A45AD" w:rsidRPr="00622632" w:rsidRDefault="003A45AD" w:rsidP="003A45AD">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 xml:space="preserve">Місцеві податки та збори зараховуються в повному обсязі до міського бюджету та є його </w:t>
      </w:r>
      <w:proofErr w:type="spellStart"/>
      <w:r w:rsidRPr="00622632">
        <w:rPr>
          <w:rFonts w:ascii="Times New Roman" w:hAnsi="Times New Roman" w:cs="Times New Roman"/>
          <w:sz w:val="28"/>
          <w:szCs w:val="28"/>
        </w:rPr>
        <w:t>бюджетоформуючим</w:t>
      </w:r>
      <w:proofErr w:type="spellEnd"/>
      <w:r w:rsidRPr="00622632">
        <w:rPr>
          <w:rFonts w:ascii="Times New Roman" w:hAnsi="Times New Roman" w:cs="Times New Roman"/>
          <w:sz w:val="28"/>
          <w:szCs w:val="28"/>
        </w:rPr>
        <w:t xml:space="preserve"> джерелом, забезпечують збалансованість дохідної частини бюджету та задоволення нагальних потреб громади міста.</w:t>
      </w:r>
    </w:p>
    <w:p w:rsidR="003A45AD" w:rsidRPr="00622632" w:rsidRDefault="003A45AD" w:rsidP="00837084">
      <w:pPr>
        <w:pStyle w:val="a3"/>
        <w:ind w:firstLine="708"/>
        <w:jc w:val="both"/>
        <w:rPr>
          <w:rFonts w:ascii="Times New Roman" w:hAnsi="Times New Roman" w:cs="Times New Roman"/>
          <w:sz w:val="28"/>
          <w:szCs w:val="28"/>
        </w:rPr>
      </w:pPr>
      <w:r w:rsidRPr="00622632">
        <w:rPr>
          <w:rFonts w:ascii="Times New Roman" w:hAnsi="Times New Roman" w:cs="Times New Roman"/>
          <w:sz w:val="28"/>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міського бюджету, виконання </w:t>
      </w:r>
      <w:r w:rsidR="00356EFC">
        <w:rPr>
          <w:rFonts w:ascii="Times New Roman" w:hAnsi="Times New Roman" w:cs="Times New Roman"/>
          <w:sz w:val="28"/>
          <w:szCs w:val="28"/>
        </w:rPr>
        <w:t xml:space="preserve">міських цільових </w:t>
      </w:r>
      <w:r w:rsidRPr="00622632">
        <w:rPr>
          <w:rFonts w:ascii="Times New Roman" w:hAnsi="Times New Roman" w:cs="Times New Roman"/>
          <w:sz w:val="28"/>
          <w:szCs w:val="28"/>
        </w:rPr>
        <w:t>програм</w:t>
      </w:r>
      <w:r w:rsidR="00356EFC">
        <w:rPr>
          <w:rFonts w:ascii="Times New Roman" w:hAnsi="Times New Roman" w:cs="Times New Roman"/>
          <w:sz w:val="28"/>
          <w:szCs w:val="28"/>
        </w:rPr>
        <w:t>, міська ра</w:t>
      </w:r>
      <w:r w:rsidRPr="00622632">
        <w:rPr>
          <w:rFonts w:ascii="Times New Roman" w:hAnsi="Times New Roman" w:cs="Times New Roman"/>
          <w:sz w:val="28"/>
          <w:szCs w:val="28"/>
        </w:rPr>
        <w:t xml:space="preserve">да має прийняти рішення «Про встановлення </w:t>
      </w:r>
      <w:r w:rsidR="00356EFC">
        <w:rPr>
          <w:rFonts w:ascii="Times New Roman" w:hAnsi="Times New Roman" w:cs="Times New Roman"/>
          <w:sz w:val="28"/>
          <w:szCs w:val="28"/>
        </w:rPr>
        <w:t>місцевих податків і зборів на території Коломийської територіальної громади</w:t>
      </w:r>
      <w:r w:rsidRPr="00622632">
        <w:rPr>
          <w:rFonts w:ascii="Times New Roman" w:hAnsi="Times New Roman" w:cs="Times New Roman"/>
          <w:sz w:val="28"/>
          <w:szCs w:val="28"/>
        </w:rPr>
        <w:t>».</w:t>
      </w:r>
    </w:p>
    <w:p w:rsidR="003A45AD" w:rsidRPr="00622632" w:rsidRDefault="003A45AD" w:rsidP="00837084">
      <w:pPr>
        <w:pStyle w:val="a3"/>
        <w:ind w:firstLine="567"/>
        <w:jc w:val="both"/>
        <w:rPr>
          <w:rFonts w:ascii="Times New Roman" w:hAnsi="Times New Roman" w:cs="Times New Roman"/>
          <w:sz w:val="28"/>
          <w:szCs w:val="28"/>
        </w:rPr>
      </w:pPr>
      <w:r w:rsidRPr="00622632">
        <w:rPr>
          <w:rFonts w:ascii="Times New Roman" w:hAnsi="Times New Roman" w:cs="Times New Roman"/>
          <w:sz w:val="28"/>
          <w:szCs w:val="28"/>
        </w:rPr>
        <w:t>Причини виникнення проблеми</w:t>
      </w:r>
      <w:r w:rsidR="00356EFC">
        <w:rPr>
          <w:rFonts w:ascii="Times New Roman" w:hAnsi="Times New Roman" w:cs="Times New Roman"/>
          <w:sz w:val="28"/>
          <w:szCs w:val="28"/>
        </w:rPr>
        <w:t>.</w:t>
      </w:r>
    </w:p>
    <w:p w:rsidR="00837084" w:rsidRDefault="003A45AD" w:rsidP="0083708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5D7EBC">
        <w:rPr>
          <w:rFonts w:ascii="Times New Roman" w:eastAsia="Times New Roman" w:hAnsi="Times New Roman" w:cs="Times New Roman"/>
          <w:color w:val="000000" w:themeColor="text1"/>
          <w:sz w:val="28"/>
          <w:szCs w:val="28"/>
          <w:lang w:eastAsia="uk-UA"/>
        </w:rPr>
        <w:t xml:space="preserve">В зв’язку з приєднанням до Коломийської територіальної громади нових сільських рад, виникає необхідність встановлення </w:t>
      </w:r>
      <w:r>
        <w:rPr>
          <w:rFonts w:ascii="Times New Roman" w:hAnsi="Times New Roman" w:cs="Times New Roman"/>
          <w:sz w:val="28"/>
          <w:szCs w:val="28"/>
        </w:rPr>
        <w:t>місцевих податків і зборів,</w:t>
      </w:r>
      <w:r w:rsidRPr="005D7EBC">
        <w:rPr>
          <w:rFonts w:ascii="Times New Roman" w:eastAsia="Times New Roman" w:hAnsi="Times New Roman" w:cs="Times New Roman"/>
          <w:color w:val="000000" w:themeColor="text1"/>
          <w:sz w:val="28"/>
          <w:szCs w:val="28"/>
          <w:lang w:eastAsia="uk-UA"/>
        </w:rPr>
        <w:t xml:space="preserve"> які будуть поширюватися на територію Коломийської територіальної громади.</w:t>
      </w:r>
    </w:p>
    <w:p w:rsidR="00837084" w:rsidRDefault="00837084" w:rsidP="00837084">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5D7EBC">
        <w:rPr>
          <w:rFonts w:ascii="Times New Roman" w:eastAsia="Times New Roman" w:hAnsi="Times New Roman" w:cs="Times New Roman"/>
          <w:color w:val="000000" w:themeColor="text1"/>
          <w:sz w:val="28"/>
          <w:szCs w:val="28"/>
          <w:lang w:eastAsia="uk-UA"/>
        </w:rPr>
        <w:t>Прийняття даного регуляторного акту забезпечить стабільність наповнення загального фонду міського бюджету, що дозволить громаді утримувати бюджетні установи, які забезпечують надання послуг населенню в різних галузях, своєчасно виплачувати заробітну плату бюджетникам та реалізувати міські цільові програми.</w:t>
      </w:r>
    </w:p>
    <w:p w:rsidR="003A45AD" w:rsidRDefault="003A45AD" w:rsidP="0083708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Підтвердження важливості проблеми:</w:t>
      </w:r>
    </w:p>
    <w:p w:rsidR="003A45AD" w:rsidRDefault="003A45AD" w:rsidP="00837084">
      <w:pPr>
        <w:pStyle w:val="a3"/>
        <w:ind w:firstLine="567"/>
        <w:jc w:val="both"/>
        <w:rPr>
          <w:rFonts w:ascii="Times New Roman" w:hAnsi="Times New Roman" w:cs="Times New Roman"/>
          <w:sz w:val="28"/>
          <w:szCs w:val="28"/>
        </w:rPr>
      </w:pPr>
      <w:r>
        <w:rPr>
          <w:rFonts w:ascii="Times New Roman" w:hAnsi="Times New Roman" w:cs="Times New Roman"/>
          <w:sz w:val="28"/>
          <w:szCs w:val="28"/>
        </w:rPr>
        <w:t>Важливість проблеми при встановленні місцевих податків і зборів</w:t>
      </w:r>
      <w:r w:rsidRPr="00913F18">
        <w:rPr>
          <w:rFonts w:ascii="Times New Roman" w:hAnsi="Times New Roman" w:cs="Times New Roman"/>
          <w:sz w:val="28"/>
          <w:szCs w:val="28"/>
        </w:rPr>
        <w:t xml:space="preserve"> </w:t>
      </w:r>
      <w:r w:rsidRPr="00A35371">
        <w:rPr>
          <w:rFonts w:ascii="Times New Roman" w:hAnsi="Times New Roman" w:cs="Times New Roman"/>
          <w:color w:val="000000" w:themeColor="text1"/>
          <w:sz w:val="28"/>
          <w:szCs w:val="28"/>
        </w:rPr>
        <w:t xml:space="preserve">полягає в необхідності наповнення </w:t>
      </w:r>
      <w:r w:rsidRPr="00896096">
        <w:rPr>
          <w:rFonts w:ascii="Times New Roman" w:hAnsi="Times New Roman" w:cs="Times New Roman"/>
          <w:color w:val="000000" w:themeColor="text1"/>
          <w:sz w:val="28"/>
          <w:szCs w:val="28"/>
        </w:rPr>
        <w:t xml:space="preserve">місцевого бюджету та спрямування отриманих коштів від сплати податків на вирішення </w:t>
      </w:r>
      <w:r w:rsidRPr="00896096">
        <w:rPr>
          <w:rFonts w:ascii="Times New Roman" w:hAnsi="Times New Roman" w:cs="Times New Roman"/>
          <w:sz w:val="28"/>
          <w:szCs w:val="28"/>
        </w:rPr>
        <w:t>соціальних</w:t>
      </w:r>
      <w:r>
        <w:rPr>
          <w:rFonts w:ascii="Times New Roman" w:hAnsi="Times New Roman" w:cs="Times New Roman"/>
          <w:sz w:val="28"/>
          <w:szCs w:val="28"/>
        </w:rPr>
        <w:t xml:space="preserve"> </w:t>
      </w:r>
      <w:r w:rsidRPr="00896096">
        <w:rPr>
          <w:rFonts w:ascii="Times New Roman" w:hAnsi="Times New Roman" w:cs="Times New Roman"/>
          <w:sz w:val="28"/>
          <w:szCs w:val="28"/>
        </w:rPr>
        <w:t>проблем</w:t>
      </w:r>
      <w:r>
        <w:rPr>
          <w:rFonts w:ascii="Times New Roman" w:hAnsi="Times New Roman" w:cs="Times New Roman"/>
          <w:sz w:val="28"/>
          <w:szCs w:val="28"/>
        </w:rPr>
        <w:t xml:space="preserve"> </w:t>
      </w:r>
      <w:r w:rsidRPr="00896096">
        <w:rPr>
          <w:rFonts w:ascii="Times New Roman" w:hAnsi="Times New Roman" w:cs="Times New Roman"/>
          <w:sz w:val="28"/>
          <w:szCs w:val="28"/>
        </w:rPr>
        <w:t>територіальної</w:t>
      </w:r>
      <w:r>
        <w:rPr>
          <w:rFonts w:ascii="Times New Roman" w:hAnsi="Times New Roman" w:cs="Times New Roman"/>
          <w:sz w:val="28"/>
          <w:szCs w:val="28"/>
        </w:rPr>
        <w:t xml:space="preserve"> </w:t>
      </w:r>
      <w:r w:rsidRPr="00896096">
        <w:rPr>
          <w:rFonts w:ascii="Times New Roman" w:hAnsi="Times New Roman" w:cs="Times New Roman"/>
          <w:sz w:val="28"/>
          <w:szCs w:val="28"/>
        </w:rPr>
        <w:t>громади</w:t>
      </w:r>
      <w:r>
        <w:rPr>
          <w:rFonts w:ascii="Times New Roman" w:hAnsi="Times New Roman" w:cs="Times New Roman"/>
          <w:sz w:val="28"/>
          <w:szCs w:val="28"/>
        </w:rPr>
        <w:t xml:space="preserve"> </w:t>
      </w:r>
      <w:r w:rsidRPr="00896096">
        <w:rPr>
          <w:rFonts w:ascii="Times New Roman" w:hAnsi="Times New Roman" w:cs="Times New Roman"/>
          <w:sz w:val="28"/>
          <w:szCs w:val="28"/>
        </w:rPr>
        <w:t>та</w:t>
      </w:r>
      <w:r>
        <w:rPr>
          <w:rFonts w:ascii="Times New Roman" w:hAnsi="Times New Roman" w:cs="Times New Roman"/>
          <w:sz w:val="28"/>
          <w:szCs w:val="28"/>
        </w:rPr>
        <w:t xml:space="preserve"> </w:t>
      </w:r>
      <w:r w:rsidRPr="00896096">
        <w:rPr>
          <w:rFonts w:ascii="Times New Roman" w:hAnsi="Times New Roman" w:cs="Times New Roman"/>
          <w:sz w:val="28"/>
          <w:szCs w:val="28"/>
        </w:rPr>
        <w:t>покращення</w:t>
      </w:r>
      <w:r>
        <w:rPr>
          <w:rFonts w:ascii="Times New Roman" w:hAnsi="Times New Roman" w:cs="Times New Roman"/>
          <w:sz w:val="28"/>
          <w:szCs w:val="28"/>
        </w:rPr>
        <w:t xml:space="preserve"> </w:t>
      </w:r>
      <w:r w:rsidRPr="00896096">
        <w:rPr>
          <w:rFonts w:ascii="Times New Roman" w:hAnsi="Times New Roman" w:cs="Times New Roman"/>
          <w:sz w:val="28"/>
          <w:szCs w:val="28"/>
        </w:rPr>
        <w:t>інфраструктури</w:t>
      </w:r>
      <w:r>
        <w:rPr>
          <w:rFonts w:ascii="Times New Roman" w:hAnsi="Times New Roman" w:cs="Times New Roman"/>
          <w:sz w:val="28"/>
          <w:szCs w:val="28"/>
        </w:rPr>
        <w:t>.</w:t>
      </w:r>
    </w:p>
    <w:p w:rsidR="003A45AD" w:rsidRDefault="003A45AD" w:rsidP="003A45AD">
      <w:pPr>
        <w:pStyle w:val="a3"/>
        <w:ind w:firstLine="708"/>
        <w:jc w:val="both"/>
        <w:rPr>
          <w:rFonts w:ascii="Times New Roman" w:hAnsi="Times New Roman" w:cs="Times New Roman"/>
          <w:color w:val="000000" w:themeColor="text1"/>
          <w:sz w:val="28"/>
          <w:szCs w:val="28"/>
        </w:rPr>
      </w:pPr>
      <w:r w:rsidRPr="00A35371">
        <w:rPr>
          <w:rFonts w:ascii="Times New Roman" w:hAnsi="Times New Roman" w:cs="Times New Roman"/>
          <w:color w:val="000000" w:themeColor="text1"/>
          <w:sz w:val="28"/>
          <w:szCs w:val="28"/>
        </w:rPr>
        <w:t xml:space="preserve">Враховуючи вищевикладене, Коломийською міською радою розробляється </w:t>
      </w:r>
      <w:proofErr w:type="spellStart"/>
      <w:r w:rsidRPr="00A35371">
        <w:rPr>
          <w:rFonts w:ascii="Times New Roman" w:hAnsi="Times New Roman" w:cs="Times New Roman"/>
          <w:color w:val="000000" w:themeColor="text1"/>
          <w:sz w:val="28"/>
          <w:szCs w:val="28"/>
        </w:rPr>
        <w:t>проєкт</w:t>
      </w:r>
      <w:proofErr w:type="spellEnd"/>
      <w:r w:rsidRPr="00A35371">
        <w:rPr>
          <w:rFonts w:ascii="Times New Roman" w:hAnsi="Times New Roman" w:cs="Times New Roman"/>
          <w:color w:val="000000" w:themeColor="text1"/>
          <w:sz w:val="28"/>
          <w:szCs w:val="28"/>
        </w:rPr>
        <w:t xml:space="preserve"> рішення «Про встановлення </w:t>
      </w:r>
      <w:r>
        <w:rPr>
          <w:rFonts w:ascii="Times New Roman" w:hAnsi="Times New Roman" w:cs="Times New Roman"/>
          <w:sz w:val="28"/>
          <w:szCs w:val="28"/>
        </w:rPr>
        <w:t>місцевих податків і зборів на території Коломийської територіальної громади</w:t>
      </w:r>
      <w:r>
        <w:rPr>
          <w:rFonts w:ascii="Times New Roman" w:hAnsi="Times New Roman" w:cs="Times New Roman"/>
          <w:color w:val="000000" w:themeColor="text1"/>
          <w:sz w:val="28"/>
          <w:szCs w:val="28"/>
        </w:rPr>
        <w:t>»</w:t>
      </w:r>
      <w:r w:rsidRPr="00A35371">
        <w:rPr>
          <w:rFonts w:ascii="Times New Roman" w:hAnsi="Times New Roman" w:cs="Times New Roman"/>
          <w:color w:val="000000" w:themeColor="text1"/>
          <w:sz w:val="28"/>
          <w:szCs w:val="28"/>
        </w:rPr>
        <w:t xml:space="preserve"> та публікується в засобах масової інформації </w:t>
      </w:r>
      <w:r>
        <w:rPr>
          <w:rFonts w:ascii="Times New Roman" w:hAnsi="Times New Roman" w:cs="Times New Roman"/>
          <w:color w:val="000000" w:themeColor="text1"/>
          <w:sz w:val="28"/>
          <w:szCs w:val="28"/>
        </w:rPr>
        <w:t>та оприлюднюється на офіційному сайті міської ради.</w:t>
      </w:r>
    </w:p>
    <w:p w:rsidR="003A45AD" w:rsidRPr="003A45AD" w:rsidRDefault="003A45AD" w:rsidP="003A45AD">
      <w:pPr>
        <w:pStyle w:val="a3"/>
        <w:ind w:firstLine="708"/>
        <w:jc w:val="both"/>
        <w:rPr>
          <w:rStyle w:val="2"/>
          <w:b w:val="0"/>
          <w:color w:val="000000" w:themeColor="text1"/>
          <w:sz w:val="28"/>
          <w:szCs w:val="28"/>
        </w:rPr>
      </w:pPr>
      <w:r w:rsidRPr="008C1228">
        <w:rPr>
          <w:rFonts w:ascii="Times New Roman" w:hAnsi="Times New Roman"/>
          <w:color w:val="000000" w:themeColor="text1"/>
          <w:sz w:val="28"/>
          <w:szCs w:val="28"/>
        </w:rPr>
        <w:t xml:space="preserve">Загальні надходження від </w:t>
      </w:r>
      <w:r>
        <w:rPr>
          <w:rFonts w:ascii="Times New Roman" w:hAnsi="Times New Roman"/>
          <w:color w:val="000000" w:themeColor="text1"/>
          <w:sz w:val="28"/>
          <w:szCs w:val="28"/>
        </w:rPr>
        <w:t>місцевих податків і зборів</w:t>
      </w:r>
      <w:r w:rsidRPr="008C1228">
        <w:rPr>
          <w:rFonts w:ascii="Times New Roman" w:hAnsi="Times New Roman"/>
          <w:color w:val="000000" w:themeColor="text1"/>
          <w:sz w:val="28"/>
          <w:szCs w:val="28"/>
        </w:rPr>
        <w:t xml:space="preserve"> по Коломийській територіальній громаді</w:t>
      </w:r>
      <w:r w:rsidR="00887DB8">
        <w:rPr>
          <w:rFonts w:ascii="Times New Roman" w:hAnsi="Times New Roman"/>
          <w:color w:val="000000" w:themeColor="text1"/>
          <w:sz w:val="28"/>
          <w:szCs w:val="28"/>
        </w:rPr>
        <w:t xml:space="preserve">: </w:t>
      </w:r>
      <w:r w:rsidRPr="003A45AD">
        <w:rPr>
          <w:rStyle w:val="2"/>
          <w:b w:val="0"/>
          <w:color w:val="000000" w:themeColor="text1"/>
          <w:sz w:val="28"/>
          <w:szCs w:val="28"/>
        </w:rPr>
        <w:t xml:space="preserve">прогнозний показник на 2022 рік складає </w:t>
      </w:r>
      <w:r w:rsidR="00887DB8">
        <w:rPr>
          <w:rStyle w:val="2"/>
          <w:b w:val="0"/>
          <w:color w:val="000000" w:themeColor="text1"/>
          <w:sz w:val="28"/>
          <w:szCs w:val="28"/>
        </w:rPr>
        <w:t>121309577</w:t>
      </w:r>
      <w:r w:rsidRPr="003A45AD">
        <w:rPr>
          <w:rStyle w:val="2"/>
          <w:b w:val="0"/>
          <w:color w:val="000000" w:themeColor="text1"/>
          <w:sz w:val="28"/>
          <w:szCs w:val="28"/>
        </w:rPr>
        <w:t>,00</w:t>
      </w:r>
      <w:r w:rsidR="00887DB8">
        <w:rPr>
          <w:rStyle w:val="2"/>
          <w:b w:val="0"/>
          <w:color w:val="000000" w:themeColor="text1"/>
          <w:sz w:val="28"/>
          <w:szCs w:val="28"/>
        </w:rPr>
        <w:t xml:space="preserve"> </w:t>
      </w:r>
      <w:r w:rsidRPr="003A45AD">
        <w:rPr>
          <w:rStyle w:val="2"/>
          <w:b w:val="0"/>
          <w:color w:val="000000" w:themeColor="text1"/>
          <w:sz w:val="28"/>
          <w:szCs w:val="28"/>
        </w:rPr>
        <w:t xml:space="preserve">тис. грн.  </w:t>
      </w:r>
    </w:p>
    <w:p w:rsidR="003A45AD" w:rsidRPr="008C1228" w:rsidRDefault="003A45AD" w:rsidP="003A45AD">
      <w:pPr>
        <w:pStyle w:val="a3"/>
        <w:ind w:firstLine="708"/>
        <w:jc w:val="both"/>
        <w:rPr>
          <w:rFonts w:ascii="Times New Roman" w:hAnsi="Times New Roman"/>
          <w:color w:val="000000" w:themeColor="text1"/>
          <w:sz w:val="28"/>
          <w:szCs w:val="28"/>
        </w:rPr>
      </w:pPr>
      <w:r w:rsidRPr="008C1228">
        <w:rPr>
          <w:rFonts w:ascii="Times New Roman" w:hAnsi="Times New Roman"/>
          <w:color w:val="000000" w:themeColor="text1"/>
          <w:sz w:val="28"/>
          <w:szCs w:val="28"/>
        </w:rPr>
        <w:t xml:space="preserve">Прогнозний обсяг надходжень </w:t>
      </w:r>
      <w:r w:rsidR="00887DB8">
        <w:rPr>
          <w:rFonts w:ascii="Times New Roman" w:hAnsi="Times New Roman"/>
          <w:color w:val="000000" w:themeColor="text1"/>
          <w:sz w:val="28"/>
          <w:szCs w:val="28"/>
        </w:rPr>
        <w:t xml:space="preserve"> місцевих податків та зборів</w:t>
      </w:r>
      <w:r w:rsidRPr="008C1228">
        <w:rPr>
          <w:rFonts w:ascii="Times New Roman" w:hAnsi="Times New Roman"/>
          <w:color w:val="000000" w:themeColor="text1"/>
          <w:sz w:val="28"/>
          <w:szCs w:val="28"/>
        </w:rPr>
        <w:t xml:space="preserve"> на 2022 рік є розрахунковим і може змінюватися залежно від чинників, на які неможливо вплинути (чисельність платників, обов’язковість сплати ними податку,</w:t>
      </w:r>
      <w:r w:rsidR="00837084">
        <w:rPr>
          <w:rFonts w:ascii="Times New Roman" w:hAnsi="Times New Roman"/>
          <w:color w:val="000000" w:themeColor="text1"/>
          <w:sz w:val="28"/>
          <w:szCs w:val="28"/>
        </w:rPr>
        <w:t xml:space="preserve"> </w:t>
      </w:r>
      <w:r w:rsidRPr="008C1228">
        <w:rPr>
          <w:rFonts w:ascii="Times New Roman" w:hAnsi="Times New Roman"/>
          <w:color w:val="000000" w:themeColor="text1"/>
          <w:sz w:val="28"/>
          <w:szCs w:val="28"/>
        </w:rPr>
        <w:t>виникнення податкового боргу).</w:t>
      </w:r>
    </w:p>
    <w:p w:rsidR="003A45AD" w:rsidRPr="008C1228" w:rsidRDefault="003A45AD" w:rsidP="003A45AD">
      <w:pPr>
        <w:pStyle w:val="a3"/>
        <w:ind w:firstLine="708"/>
        <w:jc w:val="both"/>
        <w:rPr>
          <w:color w:val="000000" w:themeColor="text1"/>
          <w:sz w:val="28"/>
          <w:szCs w:val="28"/>
        </w:rPr>
      </w:pPr>
      <w:r w:rsidRPr="008C1228">
        <w:rPr>
          <w:rFonts w:ascii="Times New Roman" w:hAnsi="Times New Roman"/>
          <w:color w:val="000000" w:themeColor="text1"/>
          <w:sz w:val="28"/>
          <w:szCs w:val="28"/>
        </w:rPr>
        <w:t>Крім цього, враховуючи соціально-економічну ситуацію в державі та те, що на 2022 рік розміри</w:t>
      </w:r>
      <w:r w:rsidR="00887DB8">
        <w:rPr>
          <w:rFonts w:ascii="Times New Roman" w:hAnsi="Times New Roman"/>
          <w:color w:val="000000" w:themeColor="text1"/>
          <w:sz w:val="28"/>
          <w:szCs w:val="28"/>
        </w:rPr>
        <w:t xml:space="preserve"> ставок єдиного податку,</w:t>
      </w:r>
      <w:r w:rsidRPr="008C1228">
        <w:rPr>
          <w:rFonts w:ascii="Times New Roman" w:hAnsi="Times New Roman"/>
          <w:color w:val="000000" w:themeColor="text1"/>
          <w:sz w:val="28"/>
          <w:szCs w:val="28"/>
        </w:rPr>
        <w:t xml:space="preserve"> ставок земельного податку за користування землею для всіх категорій землекористувачів</w:t>
      </w:r>
      <w:r w:rsidR="00887DB8">
        <w:rPr>
          <w:rFonts w:ascii="Times New Roman" w:hAnsi="Times New Roman"/>
          <w:color w:val="000000" w:themeColor="text1"/>
          <w:sz w:val="28"/>
          <w:szCs w:val="28"/>
        </w:rPr>
        <w:t xml:space="preserve">, ставки на нерухоме майно, відмінне від земельної ділянки, ставку збору за місця для паркування, </w:t>
      </w:r>
      <w:r w:rsidRPr="008C1228">
        <w:rPr>
          <w:rFonts w:ascii="Times New Roman" w:hAnsi="Times New Roman"/>
          <w:color w:val="000000" w:themeColor="text1"/>
          <w:sz w:val="28"/>
          <w:szCs w:val="28"/>
        </w:rPr>
        <w:t>на території Коломийської територіальної громади пропонується залишити на рівні 2021 року.</w:t>
      </w:r>
    </w:p>
    <w:p w:rsidR="003A45AD" w:rsidRPr="00622632" w:rsidRDefault="003A45AD" w:rsidP="003A45AD">
      <w:pPr>
        <w:pStyle w:val="a3"/>
        <w:ind w:firstLine="708"/>
        <w:jc w:val="both"/>
        <w:rPr>
          <w:rFonts w:ascii="Times New Roman" w:hAnsi="Times New Roman" w:cs="Times New Roman"/>
          <w:b/>
          <w:sz w:val="28"/>
          <w:szCs w:val="28"/>
        </w:rPr>
      </w:pPr>
      <w:r w:rsidRPr="00622632">
        <w:rPr>
          <w:rFonts w:ascii="Times New Roman" w:hAnsi="Times New Roman" w:cs="Times New Roman"/>
          <w:b/>
          <w:sz w:val="28"/>
          <w:szCs w:val="28"/>
        </w:rPr>
        <w:lastRenderedPageBreak/>
        <w:t>Основні групи, на які проблема справляє вплив:</w:t>
      </w:r>
    </w:p>
    <w:tbl>
      <w:tblPr>
        <w:tblStyle w:val="a5"/>
        <w:tblW w:w="10060" w:type="dxa"/>
        <w:tblLook w:val="04A0" w:firstRow="1" w:lastRow="0" w:firstColumn="1" w:lastColumn="0" w:noHBand="0" w:noVBand="1"/>
      </w:tblPr>
      <w:tblGrid>
        <w:gridCol w:w="6232"/>
        <w:gridCol w:w="1985"/>
        <w:gridCol w:w="1843"/>
      </w:tblGrid>
      <w:tr w:rsidR="003A45AD" w:rsidRPr="00FF24FD" w:rsidTr="003A45AD">
        <w:tc>
          <w:tcPr>
            <w:tcW w:w="6232" w:type="dxa"/>
          </w:tcPr>
          <w:p w:rsidR="003A45AD" w:rsidRPr="00FF24FD" w:rsidRDefault="003A45AD" w:rsidP="003A45AD">
            <w:pPr>
              <w:pStyle w:val="a3"/>
              <w:jc w:val="center"/>
              <w:rPr>
                <w:rFonts w:ascii="Times New Roman" w:hAnsi="Times New Roman" w:cs="Times New Roman"/>
                <w:sz w:val="24"/>
                <w:szCs w:val="24"/>
              </w:rPr>
            </w:pPr>
            <w:r w:rsidRPr="00FF24FD">
              <w:rPr>
                <w:rFonts w:ascii="Times New Roman" w:hAnsi="Times New Roman" w:cs="Times New Roman"/>
                <w:sz w:val="24"/>
                <w:szCs w:val="24"/>
              </w:rPr>
              <w:t>Групи (підгрупи)</w:t>
            </w:r>
          </w:p>
        </w:tc>
        <w:tc>
          <w:tcPr>
            <w:tcW w:w="1985"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Так</w:t>
            </w:r>
          </w:p>
        </w:tc>
        <w:tc>
          <w:tcPr>
            <w:tcW w:w="1843"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Ні</w:t>
            </w:r>
          </w:p>
        </w:tc>
      </w:tr>
      <w:tr w:rsidR="003A45AD" w:rsidRPr="00FF24FD" w:rsidTr="003A45AD">
        <w:tc>
          <w:tcPr>
            <w:tcW w:w="6232"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Громадяни</w:t>
            </w:r>
          </w:p>
        </w:tc>
        <w:tc>
          <w:tcPr>
            <w:tcW w:w="1985"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3A45AD" w:rsidRPr="00FF24FD" w:rsidRDefault="003A45AD" w:rsidP="003A45AD">
            <w:pPr>
              <w:pStyle w:val="a3"/>
              <w:jc w:val="both"/>
              <w:rPr>
                <w:rFonts w:ascii="Times New Roman" w:hAnsi="Times New Roman" w:cs="Times New Roman"/>
                <w:sz w:val="24"/>
                <w:szCs w:val="24"/>
              </w:rPr>
            </w:pPr>
          </w:p>
        </w:tc>
      </w:tr>
      <w:tr w:rsidR="003A45AD" w:rsidRPr="00FF24FD" w:rsidTr="003A45AD">
        <w:tc>
          <w:tcPr>
            <w:tcW w:w="6232"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Орган місцевого самоврядування</w:t>
            </w:r>
          </w:p>
        </w:tc>
        <w:tc>
          <w:tcPr>
            <w:tcW w:w="1985"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3A45AD" w:rsidRPr="00FF24FD" w:rsidRDefault="003A45AD" w:rsidP="003A45AD">
            <w:pPr>
              <w:pStyle w:val="a3"/>
              <w:jc w:val="both"/>
              <w:rPr>
                <w:rFonts w:ascii="Times New Roman" w:hAnsi="Times New Roman" w:cs="Times New Roman"/>
                <w:sz w:val="24"/>
                <w:szCs w:val="24"/>
              </w:rPr>
            </w:pPr>
          </w:p>
        </w:tc>
      </w:tr>
      <w:tr w:rsidR="003A45AD" w:rsidRPr="00FF24FD" w:rsidTr="003A45AD">
        <w:tc>
          <w:tcPr>
            <w:tcW w:w="6232"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Суб’єкти господарювання,</w:t>
            </w:r>
          </w:p>
        </w:tc>
        <w:tc>
          <w:tcPr>
            <w:tcW w:w="1985"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3A45AD" w:rsidRPr="00FF24FD" w:rsidRDefault="003A45AD" w:rsidP="003A45AD">
            <w:pPr>
              <w:pStyle w:val="a3"/>
              <w:jc w:val="both"/>
              <w:rPr>
                <w:rFonts w:ascii="Times New Roman" w:hAnsi="Times New Roman" w:cs="Times New Roman"/>
                <w:sz w:val="24"/>
                <w:szCs w:val="24"/>
              </w:rPr>
            </w:pPr>
          </w:p>
        </w:tc>
      </w:tr>
      <w:tr w:rsidR="003A45AD" w:rsidRPr="00FF24FD" w:rsidTr="003A45AD">
        <w:tc>
          <w:tcPr>
            <w:tcW w:w="6232"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в тому числі суб’єкти малого підприємництва</w:t>
            </w:r>
          </w:p>
        </w:tc>
        <w:tc>
          <w:tcPr>
            <w:tcW w:w="1985" w:type="dxa"/>
          </w:tcPr>
          <w:p w:rsidR="003A45AD" w:rsidRPr="00FF24FD" w:rsidRDefault="003A45AD" w:rsidP="003A45AD">
            <w:pPr>
              <w:pStyle w:val="a3"/>
              <w:jc w:val="both"/>
              <w:rPr>
                <w:rFonts w:ascii="Times New Roman" w:hAnsi="Times New Roman" w:cs="Times New Roman"/>
                <w:sz w:val="24"/>
                <w:szCs w:val="24"/>
              </w:rPr>
            </w:pPr>
            <w:r w:rsidRPr="00FF24FD">
              <w:rPr>
                <w:rFonts w:ascii="Times New Roman" w:hAnsi="Times New Roman" w:cs="Times New Roman"/>
                <w:sz w:val="24"/>
                <w:szCs w:val="24"/>
              </w:rPr>
              <w:t>+</w:t>
            </w:r>
          </w:p>
        </w:tc>
        <w:tc>
          <w:tcPr>
            <w:tcW w:w="1843" w:type="dxa"/>
          </w:tcPr>
          <w:p w:rsidR="003A45AD" w:rsidRPr="00FF24FD" w:rsidRDefault="003A45AD" w:rsidP="003A45AD">
            <w:pPr>
              <w:pStyle w:val="a3"/>
              <w:jc w:val="both"/>
              <w:rPr>
                <w:rFonts w:ascii="Times New Roman" w:hAnsi="Times New Roman" w:cs="Times New Roman"/>
                <w:sz w:val="24"/>
                <w:szCs w:val="24"/>
              </w:rPr>
            </w:pPr>
          </w:p>
        </w:tc>
      </w:tr>
    </w:tbl>
    <w:p w:rsidR="003A45AD" w:rsidRPr="000907F3" w:rsidRDefault="003A45AD" w:rsidP="003A45AD">
      <w:pPr>
        <w:pStyle w:val="a3"/>
        <w:ind w:firstLine="708"/>
        <w:jc w:val="both"/>
        <w:rPr>
          <w:rFonts w:ascii="Times New Roman" w:hAnsi="Times New Roman" w:cs="Times New Roman"/>
          <w:color w:val="000000" w:themeColor="text1"/>
          <w:sz w:val="28"/>
          <w:szCs w:val="28"/>
        </w:rPr>
      </w:pPr>
      <w:r w:rsidRPr="000907F3">
        <w:rPr>
          <w:rFonts w:ascii="Times New Roman" w:hAnsi="Times New Roman" w:cs="Times New Roman"/>
          <w:color w:val="000000" w:themeColor="text1"/>
          <w:sz w:val="28"/>
          <w:szCs w:val="28"/>
        </w:rPr>
        <w:t>Обґрунтування неможливості вирішення проблеми за допомогою ринкових механізмів</w:t>
      </w:r>
      <w:r w:rsidR="00837084">
        <w:rPr>
          <w:rFonts w:ascii="Times New Roman" w:hAnsi="Times New Roman" w:cs="Times New Roman"/>
          <w:color w:val="000000" w:themeColor="text1"/>
          <w:sz w:val="28"/>
          <w:szCs w:val="28"/>
        </w:rPr>
        <w:t>.</w:t>
      </w:r>
    </w:p>
    <w:p w:rsidR="003A45AD" w:rsidRPr="000907F3" w:rsidRDefault="003A45AD" w:rsidP="003A45AD">
      <w:pPr>
        <w:pStyle w:val="a3"/>
        <w:ind w:firstLine="708"/>
        <w:jc w:val="both"/>
        <w:rPr>
          <w:rFonts w:ascii="Times New Roman" w:hAnsi="Times New Roman" w:cs="Times New Roman"/>
          <w:color w:val="000000" w:themeColor="text1"/>
          <w:sz w:val="28"/>
          <w:szCs w:val="28"/>
        </w:rPr>
      </w:pPr>
      <w:r w:rsidRPr="000907F3">
        <w:rPr>
          <w:rFonts w:ascii="Times New Roman" w:hAnsi="Times New Roman" w:cs="Times New Roman"/>
          <w:color w:val="000000" w:themeColor="text1"/>
          <w:sz w:val="28"/>
          <w:szCs w:val="28"/>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3A45AD" w:rsidRPr="006D7AC3" w:rsidRDefault="003A45AD" w:rsidP="003A45AD">
      <w:pPr>
        <w:pStyle w:val="a3"/>
        <w:ind w:firstLine="708"/>
        <w:jc w:val="both"/>
        <w:rPr>
          <w:rFonts w:ascii="Times New Roman" w:hAnsi="Times New Roman" w:cs="Times New Roman"/>
          <w:color w:val="000000" w:themeColor="text1"/>
          <w:sz w:val="28"/>
          <w:szCs w:val="28"/>
        </w:rPr>
      </w:pPr>
      <w:r w:rsidRPr="006D7AC3">
        <w:rPr>
          <w:rFonts w:ascii="Times New Roman" w:hAnsi="Times New Roman" w:cs="Times New Roman"/>
          <w:color w:val="000000" w:themeColor="text1"/>
          <w:sz w:val="28"/>
          <w:szCs w:val="28"/>
        </w:rPr>
        <w:t>Обґрунтування неможливості вирішення проблеми за допомогою діючих регуляторних актів</w:t>
      </w:r>
      <w:r w:rsidR="00837084">
        <w:rPr>
          <w:rFonts w:ascii="Times New Roman" w:hAnsi="Times New Roman" w:cs="Times New Roman"/>
          <w:color w:val="000000" w:themeColor="text1"/>
          <w:sz w:val="28"/>
          <w:szCs w:val="28"/>
        </w:rPr>
        <w:t>.</w:t>
      </w:r>
    </w:p>
    <w:p w:rsidR="003A45AD" w:rsidRPr="008C1228" w:rsidRDefault="003A45AD" w:rsidP="003A45AD">
      <w:pPr>
        <w:pStyle w:val="a3"/>
        <w:ind w:firstLine="708"/>
        <w:jc w:val="both"/>
        <w:rPr>
          <w:rFonts w:ascii="Times New Roman" w:hAnsi="Times New Roman" w:cs="Times New Roman"/>
          <w:color w:val="000000" w:themeColor="text1"/>
          <w:sz w:val="28"/>
          <w:szCs w:val="28"/>
        </w:rPr>
      </w:pPr>
      <w:r w:rsidRPr="006D7AC3">
        <w:rPr>
          <w:rFonts w:ascii="Times New Roman" w:hAnsi="Times New Roman" w:cs="Times New Roman"/>
          <w:color w:val="000000" w:themeColor="text1"/>
          <w:sz w:val="28"/>
          <w:szCs w:val="28"/>
        </w:rPr>
        <w:t xml:space="preserve">Зазначена проблема не може бути вирішена за допомогою діючих регуляторних </w:t>
      </w:r>
      <w:r w:rsidRPr="008C1228">
        <w:rPr>
          <w:rFonts w:ascii="Times New Roman" w:hAnsi="Times New Roman" w:cs="Times New Roman"/>
          <w:color w:val="000000" w:themeColor="text1"/>
          <w:sz w:val="28"/>
          <w:szCs w:val="28"/>
        </w:rPr>
        <w:t xml:space="preserve">актів з огляду на вимоги Податкового кодексу України та у </w:t>
      </w:r>
      <w:proofErr w:type="spellStart"/>
      <w:r w:rsidRPr="008C1228">
        <w:rPr>
          <w:rFonts w:ascii="Times New Roman" w:hAnsi="Times New Roman" w:cs="Times New Roman"/>
          <w:color w:val="000000" w:themeColor="text1"/>
          <w:sz w:val="28"/>
          <w:szCs w:val="28"/>
        </w:rPr>
        <w:t>звʼязку</w:t>
      </w:r>
      <w:proofErr w:type="spellEnd"/>
      <w:r w:rsidRPr="008C1228">
        <w:rPr>
          <w:rFonts w:ascii="Times New Roman" w:hAnsi="Times New Roman" w:cs="Times New Roman"/>
          <w:color w:val="000000" w:themeColor="text1"/>
          <w:sz w:val="28"/>
          <w:szCs w:val="28"/>
        </w:rPr>
        <w:t xml:space="preserve"> із приєднанням сільських територіальних громад до Коломийської територіальної громади .</w:t>
      </w:r>
    </w:p>
    <w:p w:rsidR="003A45AD" w:rsidRPr="006D7AC3" w:rsidRDefault="003A45AD" w:rsidP="003A45AD">
      <w:pPr>
        <w:pStyle w:val="a3"/>
        <w:ind w:firstLine="708"/>
        <w:jc w:val="both"/>
        <w:rPr>
          <w:rFonts w:ascii="Times New Roman" w:hAnsi="Times New Roman" w:cs="Times New Roman"/>
          <w:color w:val="000000" w:themeColor="text1"/>
          <w:sz w:val="28"/>
          <w:szCs w:val="28"/>
        </w:rPr>
      </w:pPr>
      <w:r w:rsidRPr="006D7AC3">
        <w:rPr>
          <w:rFonts w:ascii="Times New Roman" w:hAnsi="Times New Roman" w:cs="Times New Roman"/>
          <w:color w:val="000000" w:themeColor="text1"/>
          <w:sz w:val="28"/>
          <w:szCs w:val="28"/>
        </w:rPr>
        <w:t>У разі, якщо міська рада у термін до 15 липня не прийняла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ставок , які діяли до 31 грудня року, що передує бюджетному періоду, в якому планується застосування таких податків.</w:t>
      </w:r>
    </w:p>
    <w:p w:rsidR="008140AD" w:rsidRPr="004225C5" w:rsidRDefault="008140AD" w:rsidP="0052543A">
      <w:pPr>
        <w:pStyle w:val="a3"/>
        <w:ind w:firstLine="708"/>
        <w:jc w:val="both"/>
        <w:rPr>
          <w:rFonts w:ascii="Times New Roman" w:hAnsi="Times New Roman" w:cs="Times New Roman"/>
          <w:sz w:val="24"/>
          <w:szCs w:val="24"/>
        </w:rPr>
      </w:pPr>
    </w:p>
    <w:p w:rsidR="003A45AD" w:rsidRDefault="003A45AD" w:rsidP="003A45AD">
      <w:pPr>
        <w:pStyle w:val="a3"/>
        <w:ind w:firstLine="708"/>
        <w:jc w:val="center"/>
        <w:rPr>
          <w:rFonts w:ascii="Times New Roman" w:hAnsi="Times New Roman" w:cs="Times New Roman"/>
          <w:b/>
          <w:sz w:val="28"/>
          <w:szCs w:val="28"/>
        </w:rPr>
      </w:pPr>
      <w:r w:rsidRPr="000907F3">
        <w:rPr>
          <w:rFonts w:ascii="Times New Roman" w:hAnsi="Times New Roman" w:cs="Times New Roman"/>
          <w:b/>
          <w:sz w:val="28"/>
          <w:szCs w:val="28"/>
        </w:rPr>
        <w:t>ІІ. Цілі державного регулювання</w:t>
      </w:r>
    </w:p>
    <w:p w:rsidR="003A45AD" w:rsidRDefault="003A45AD" w:rsidP="003A45AD">
      <w:pPr>
        <w:pStyle w:val="a3"/>
        <w:ind w:firstLine="708"/>
        <w:jc w:val="both"/>
        <w:rPr>
          <w:rFonts w:ascii="Times New Roman" w:hAnsi="Times New Roman" w:cs="Times New Roman"/>
          <w:sz w:val="28"/>
          <w:szCs w:val="28"/>
        </w:rPr>
      </w:pPr>
      <w:r w:rsidRPr="000907F3">
        <w:rPr>
          <w:rFonts w:ascii="Times New Roman" w:hAnsi="Times New Roman" w:cs="Times New Roman"/>
          <w:sz w:val="28"/>
          <w:szCs w:val="28"/>
        </w:rPr>
        <w:t>Основними</w:t>
      </w:r>
      <w:r>
        <w:rPr>
          <w:rFonts w:ascii="Times New Roman" w:hAnsi="Times New Roman" w:cs="Times New Roman"/>
          <w:sz w:val="28"/>
          <w:szCs w:val="28"/>
        </w:rPr>
        <w:t xml:space="preserve"> </w:t>
      </w:r>
      <w:r w:rsidRPr="000907F3">
        <w:rPr>
          <w:rFonts w:ascii="Times New Roman" w:hAnsi="Times New Roman" w:cs="Times New Roman"/>
          <w:sz w:val="28"/>
          <w:szCs w:val="28"/>
        </w:rPr>
        <w:t>цілями</w:t>
      </w:r>
      <w:r>
        <w:rPr>
          <w:rFonts w:ascii="Times New Roman" w:hAnsi="Times New Roman" w:cs="Times New Roman"/>
          <w:sz w:val="28"/>
          <w:szCs w:val="28"/>
        </w:rPr>
        <w:t xml:space="preserve"> </w:t>
      </w:r>
      <w:r w:rsidRPr="000907F3">
        <w:rPr>
          <w:rFonts w:ascii="Times New Roman" w:hAnsi="Times New Roman" w:cs="Times New Roman"/>
          <w:sz w:val="28"/>
          <w:szCs w:val="28"/>
        </w:rPr>
        <w:t>регулювання</w:t>
      </w:r>
      <w:r>
        <w:rPr>
          <w:rFonts w:ascii="Times New Roman" w:hAnsi="Times New Roman" w:cs="Times New Roman"/>
          <w:sz w:val="28"/>
          <w:szCs w:val="28"/>
        </w:rPr>
        <w:t xml:space="preserve"> </w:t>
      </w:r>
      <w:r w:rsidRPr="000907F3">
        <w:rPr>
          <w:rFonts w:ascii="Times New Roman" w:hAnsi="Times New Roman" w:cs="Times New Roman"/>
          <w:sz w:val="28"/>
          <w:szCs w:val="28"/>
        </w:rPr>
        <w:t>є:</w:t>
      </w:r>
    </w:p>
    <w:p w:rsidR="003A45AD" w:rsidRDefault="003A45AD" w:rsidP="003A45A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здійснити</w:t>
      </w:r>
      <w:r>
        <w:rPr>
          <w:rFonts w:ascii="Times New Roman" w:hAnsi="Times New Roman" w:cs="Times New Roman"/>
          <w:sz w:val="28"/>
          <w:szCs w:val="28"/>
        </w:rPr>
        <w:t xml:space="preserve"> </w:t>
      </w:r>
      <w:r w:rsidRPr="000907F3">
        <w:rPr>
          <w:rFonts w:ascii="Times New Roman" w:hAnsi="Times New Roman" w:cs="Times New Roman"/>
          <w:sz w:val="28"/>
          <w:szCs w:val="28"/>
        </w:rPr>
        <w:t>планування</w:t>
      </w:r>
      <w:r>
        <w:rPr>
          <w:rFonts w:ascii="Times New Roman" w:hAnsi="Times New Roman" w:cs="Times New Roman"/>
          <w:sz w:val="28"/>
          <w:szCs w:val="28"/>
        </w:rPr>
        <w:t xml:space="preserve"> </w:t>
      </w:r>
      <w:r w:rsidRPr="000907F3">
        <w:rPr>
          <w:rFonts w:ascii="Times New Roman" w:hAnsi="Times New Roman" w:cs="Times New Roman"/>
          <w:sz w:val="28"/>
          <w:szCs w:val="28"/>
        </w:rPr>
        <w:t>та</w:t>
      </w:r>
      <w:r>
        <w:rPr>
          <w:rFonts w:ascii="Times New Roman" w:hAnsi="Times New Roman" w:cs="Times New Roman"/>
          <w:sz w:val="28"/>
          <w:szCs w:val="28"/>
        </w:rPr>
        <w:t xml:space="preserve"> </w:t>
      </w:r>
      <w:r w:rsidRPr="000907F3">
        <w:rPr>
          <w:rFonts w:ascii="Times New Roman" w:hAnsi="Times New Roman" w:cs="Times New Roman"/>
          <w:sz w:val="28"/>
          <w:szCs w:val="28"/>
        </w:rPr>
        <w:t>прогнозування</w:t>
      </w:r>
      <w:r>
        <w:rPr>
          <w:rFonts w:ascii="Times New Roman" w:hAnsi="Times New Roman" w:cs="Times New Roman"/>
          <w:sz w:val="28"/>
          <w:szCs w:val="28"/>
        </w:rPr>
        <w:t xml:space="preserve"> </w:t>
      </w:r>
      <w:r w:rsidRPr="000907F3">
        <w:rPr>
          <w:rFonts w:ascii="Times New Roman" w:hAnsi="Times New Roman" w:cs="Times New Roman"/>
          <w:sz w:val="28"/>
          <w:szCs w:val="28"/>
        </w:rPr>
        <w:t>надходжень</w:t>
      </w:r>
      <w:r>
        <w:rPr>
          <w:rFonts w:ascii="Times New Roman" w:hAnsi="Times New Roman" w:cs="Times New Roman"/>
          <w:sz w:val="28"/>
          <w:szCs w:val="28"/>
        </w:rPr>
        <w:t xml:space="preserve"> </w:t>
      </w:r>
      <w:r w:rsidRPr="000907F3">
        <w:rPr>
          <w:rFonts w:ascii="Times New Roman" w:hAnsi="Times New Roman" w:cs="Times New Roman"/>
          <w:sz w:val="28"/>
          <w:szCs w:val="28"/>
        </w:rPr>
        <w:t>від</w:t>
      </w:r>
      <w:r>
        <w:rPr>
          <w:rFonts w:ascii="Times New Roman" w:hAnsi="Times New Roman" w:cs="Times New Roman"/>
          <w:sz w:val="28"/>
          <w:szCs w:val="28"/>
        </w:rPr>
        <w:t xml:space="preserve"> </w:t>
      </w:r>
      <w:r w:rsidRPr="000907F3">
        <w:rPr>
          <w:rFonts w:ascii="Times New Roman" w:hAnsi="Times New Roman" w:cs="Times New Roman"/>
          <w:sz w:val="28"/>
          <w:szCs w:val="28"/>
        </w:rPr>
        <w:t>місцевих</w:t>
      </w:r>
      <w:r>
        <w:rPr>
          <w:rFonts w:ascii="Times New Roman" w:hAnsi="Times New Roman" w:cs="Times New Roman"/>
          <w:sz w:val="28"/>
          <w:szCs w:val="28"/>
        </w:rPr>
        <w:t xml:space="preserve"> </w:t>
      </w:r>
      <w:r w:rsidRPr="000907F3">
        <w:rPr>
          <w:rFonts w:ascii="Times New Roman" w:hAnsi="Times New Roman" w:cs="Times New Roman"/>
          <w:sz w:val="28"/>
          <w:szCs w:val="28"/>
        </w:rPr>
        <w:t>податків</w:t>
      </w:r>
      <w:r>
        <w:rPr>
          <w:rFonts w:ascii="Times New Roman" w:hAnsi="Times New Roman" w:cs="Times New Roman"/>
          <w:sz w:val="28"/>
          <w:szCs w:val="28"/>
        </w:rPr>
        <w:t xml:space="preserve"> </w:t>
      </w:r>
      <w:r w:rsidRPr="000907F3">
        <w:rPr>
          <w:rFonts w:ascii="Times New Roman" w:hAnsi="Times New Roman" w:cs="Times New Roman"/>
          <w:sz w:val="28"/>
          <w:szCs w:val="28"/>
        </w:rPr>
        <w:t>та</w:t>
      </w:r>
      <w:r>
        <w:rPr>
          <w:rFonts w:ascii="Times New Roman" w:hAnsi="Times New Roman" w:cs="Times New Roman"/>
          <w:sz w:val="28"/>
          <w:szCs w:val="28"/>
        </w:rPr>
        <w:t xml:space="preserve"> </w:t>
      </w:r>
      <w:r w:rsidRPr="000907F3">
        <w:rPr>
          <w:rFonts w:ascii="Times New Roman" w:hAnsi="Times New Roman" w:cs="Times New Roman"/>
          <w:sz w:val="28"/>
          <w:szCs w:val="28"/>
        </w:rPr>
        <w:t>зборів</w:t>
      </w:r>
      <w:r>
        <w:rPr>
          <w:rFonts w:ascii="Times New Roman" w:hAnsi="Times New Roman" w:cs="Times New Roman"/>
          <w:sz w:val="28"/>
          <w:szCs w:val="28"/>
        </w:rPr>
        <w:t xml:space="preserve"> </w:t>
      </w:r>
      <w:r w:rsidRPr="000907F3">
        <w:rPr>
          <w:rFonts w:ascii="Times New Roman" w:hAnsi="Times New Roman" w:cs="Times New Roman"/>
          <w:sz w:val="28"/>
          <w:szCs w:val="28"/>
        </w:rPr>
        <w:t>при</w:t>
      </w:r>
      <w:r>
        <w:rPr>
          <w:rFonts w:ascii="Times New Roman" w:hAnsi="Times New Roman" w:cs="Times New Roman"/>
          <w:sz w:val="28"/>
          <w:szCs w:val="28"/>
        </w:rPr>
        <w:t xml:space="preserve"> </w:t>
      </w:r>
      <w:r w:rsidRPr="000907F3">
        <w:rPr>
          <w:rFonts w:ascii="Times New Roman" w:hAnsi="Times New Roman" w:cs="Times New Roman"/>
          <w:sz w:val="28"/>
          <w:szCs w:val="28"/>
        </w:rPr>
        <w:t>формуванні</w:t>
      </w:r>
      <w:r>
        <w:rPr>
          <w:rFonts w:ascii="Times New Roman" w:hAnsi="Times New Roman" w:cs="Times New Roman"/>
          <w:sz w:val="28"/>
          <w:szCs w:val="28"/>
        </w:rPr>
        <w:t xml:space="preserve"> </w:t>
      </w:r>
      <w:r w:rsidRPr="000907F3">
        <w:rPr>
          <w:rFonts w:ascii="Times New Roman" w:hAnsi="Times New Roman" w:cs="Times New Roman"/>
          <w:sz w:val="28"/>
          <w:szCs w:val="28"/>
        </w:rPr>
        <w:t xml:space="preserve">бюджету; </w:t>
      </w:r>
    </w:p>
    <w:p w:rsidR="003A45AD" w:rsidRDefault="003A45AD" w:rsidP="003A45A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встановити</w:t>
      </w:r>
      <w:r>
        <w:rPr>
          <w:rFonts w:ascii="Times New Roman" w:hAnsi="Times New Roman" w:cs="Times New Roman"/>
          <w:sz w:val="28"/>
          <w:szCs w:val="28"/>
        </w:rPr>
        <w:t xml:space="preserve"> </w:t>
      </w:r>
      <w:r w:rsidRPr="000907F3">
        <w:rPr>
          <w:rFonts w:ascii="Times New Roman" w:hAnsi="Times New Roman" w:cs="Times New Roman"/>
          <w:sz w:val="28"/>
          <w:szCs w:val="28"/>
        </w:rPr>
        <w:t>доцільні</w:t>
      </w:r>
      <w:r>
        <w:rPr>
          <w:rFonts w:ascii="Times New Roman" w:hAnsi="Times New Roman" w:cs="Times New Roman"/>
          <w:sz w:val="28"/>
          <w:szCs w:val="28"/>
        </w:rPr>
        <w:t xml:space="preserve"> </w:t>
      </w:r>
      <w:r w:rsidRPr="000907F3">
        <w:rPr>
          <w:rFonts w:ascii="Times New Roman" w:hAnsi="Times New Roman" w:cs="Times New Roman"/>
          <w:sz w:val="28"/>
          <w:szCs w:val="28"/>
        </w:rPr>
        <w:t>і</w:t>
      </w:r>
      <w:r>
        <w:rPr>
          <w:rFonts w:ascii="Times New Roman" w:hAnsi="Times New Roman" w:cs="Times New Roman"/>
          <w:sz w:val="28"/>
          <w:szCs w:val="28"/>
        </w:rPr>
        <w:t xml:space="preserve"> </w:t>
      </w:r>
      <w:r w:rsidRPr="000907F3">
        <w:rPr>
          <w:rFonts w:ascii="Times New Roman" w:hAnsi="Times New Roman" w:cs="Times New Roman"/>
          <w:sz w:val="28"/>
          <w:szCs w:val="28"/>
        </w:rPr>
        <w:t>обґрунтовані</w:t>
      </w:r>
      <w:r>
        <w:rPr>
          <w:rFonts w:ascii="Times New Roman" w:hAnsi="Times New Roman" w:cs="Times New Roman"/>
          <w:sz w:val="28"/>
          <w:szCs w:val="28"/>
        </w:rPr>
        <w:t xml:space="preserve"> </w:t>
      </w:r>
      <w:r w:rsidRPr="000907F3">
        <w:rPr>
          <w:rFonts w:ascii="Times New Roman" w:hAnsi="Times New Roman" w:cs="Times New Roman"/>
          <w:sz w:val="28"/>
          <w:szCs w:val="28"/>
        </w:rPr>
        <w:t>розміри</w:t>
      </w:r>
      <w:r>
        <w:rPr>
          <w:rFonts w:ascii="Times New Roman" w:hAnsi="Times New Roman" w:cs="Times New Roman"/>
          <w:sz w:val="28"/>
          <w:szCs w:val="28"/>
        </w:rPr>
        <w:t xml:space="preserve"> </w:t>
      </w:r>
      <w:r w:rsidRPr="000907F3">
        <w:rPr>
          <w:rFonts w:ascii="Times New Roman" w:hAnsi="Times New Roman" w:cs="Times New Roman"/>
          <w:sz w:val="28"/>
          <w:szCs w:val="28"/>
        </w:rPr>
        <w:t>ставок</w:t>
      </w:r>
      <w:r>
        <w:rPr>
          <w:rFonts w:ascii="Times New Roman" w:hAnsi="Times New Roman" w:cs="Times New Roman"/>
          <w:sz w:val="28"/>
          <w:szCs w:val="28"/>
        </w:rPr>
        <w:t xml:space="preserve"> земельного </w:t>
      </w:r>
      <w:r w:rsidRPr="00A35371">
        <w:rPr>
          <w:rFonts w:ascii="Times New Roman" w:hAnsi="Times New Roman" w:cs="Times New Roman"/>
          <w:color w:val="000000" w:themeColor="text1"/>
          <w:sz w:val="28"/>
          <w:szCs w:val="28"/>
        </w:rPr>
        <w:t xml:space="preserve">податку з урахуванням рівня платоспроможності громадян та суб’єктів господарювання та відповідно до потреб </w:t>
      </w:r>
      <w:r w:rsidRPr="000907F3">
        <w:rPr>
          <w:rFonts w:ascii="Times New Roman" w:hAnsi="Times New Roman" w:cs="Times New Roman"/>
          <w:sz w:val="28"/>
          <w:szCs w:val="28"/>
        </w:rPr>
        <w:t>міського</w:t>
      </w:r>
      <w:r>
        <w:rPr>
          <w:rFonts w:ascii="Times New Roman" w:hAnsi="Times New Roman" w:cs="Times New Roman"/>
          <w:sz w:val="28"/>
          <w:szCs w:val="28"/>
        </w:rPr>
        <w:t xml:space="preserve"> </w:t>
      </w:r>
      <w:r w:rsidRPr="000907F3">
        <w:rPr>
          <w:rFonts w:ascii="Times New Roman" w:hAnsi="Times New Roman" w:cs="Times New Roman"/>
          <w:sz w:val="28"/>
          <w:szCs w:val="28"/>
        </w:rPr>
        <w:t>бюджету;</w:t>
      </w:r>
    </w:p>
    <w:p w:rsidR="003A45AD" w:rsidRDefault="003A45AD" w:rsidP="003A45AD">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встановити</w:t>
      </w:r>
      <w:r>
        <w:rPr>
          <w:rFonts w:ascii="Times New Roman" w:hAnsi="Times New Roman" w:cs="Times New Roman"/>
          <w:sz w:val="28"/>
          <w:szCs w:val="28"/>
        </w:rPr>
        <w:t xml:space="preserve"> </w:t>
      </w:r>
      <w:r w:rsidRPr="000907F3">
        <w:rPr>
          <w:rFonts w:ascii="Times New Roman" w:hAnsi="Times New Roman" w:cs="Times New Roman"/>
          <w:sz w:val="28"/>
          <w:szCs w:val="28"/>
        </w:rPr>
        <w:t>пільги</w:t>
      </w:r>
      <w:r>
        <w:rPr>
          <w:rFonts w:ascii="Times New Roman" w:hAnsi="Times New Roman" w:cs="Times New Roman"/>
          <w:sz w:val="28"/>
          <w:szCs w:val="28"/>
        </w:rPr>
        <w:t xml:space="preserve"> </w:t>
      </w:r>
      <w:r w:rsidRPr="000907F3">
        <w:rPr>
          <w:rFonts w:ascii="Times New Roman" w:hAnsi="Times New Roman" w:cs="Times New Roman"/>
          <w:sz w:val="28"/>
          <w:szCs w:val="28"/>
        </w:rPr>
        <w:t>щодо</w:t>
      </w:r>
      <w:r>
        <w:rPr>
          <w:rFonts w:ascii="Times New Roman" w:hAnsi="Times New Roman" w:cs="Times New Roman"/>
          <w:sz w:val="28"/>
          <w:szCs w:val="28"/>
        </w:rPr>
        <w:t xml:space="preserve"> </w:t>
      </w:r>
      <w:r w:rsidRPr="004B2FEE">
        <w:rPr>
          <w:rFonts w:ascii="Times New Roman" w:hAnsi="Times New Roman" w:cs="Times New Roman"/>
          <w:color w:val="000000" w:themeColor="text1"/>
          <w:sz w:val="28"/>
          <w:szCs w:val="28"/>
        </w:rPr>
        <w:t xml:space="preserve">сплати </w:t>
      </w:r>
      <w:r>
        <w:rPr>
          <w:rFonts w:ascii="Times New Roman" w:hAnsi="Times New Roman" w:cs="Times New Roman"/>
          <w:color w:val="000000" w:themeColor="text1"/>
          <w:sz w:val="28"/>
          <w:szCs w:val="28"/>
        </w:rPr>
        <w:t xml:space="preserve">земельного </w:t>
      </w:r>
      <w:r w:rsidRPr="004B2FEE">
        <w:rPr>
          <w:rFonts w:ascii="Times New Roman" w:hAnsi="Times New Roman" w:cs="Times New Roman"/>
          <w:color w:val="000000" w:themeColor="text1"/>
          <w:sz w:val="28"/>
          <w:szCs w:val="28"/>
        </w:rPr>
        <w:t>податку</w:t>
      </w:r>
      <w:r>
        <w:rPr>
          <w:rFonts w:ascii="Times New Roman" w:hAnsi="Times New Roman" w:cs="Times New Roman"/>
          <w:color w:val="000000" w:themeColor="text1"/>
          <w:sz w:val="28"/>
          <w:szCs w:val="28"/>
        </w:rPr>
        <w:t>;</w:t>
      </w:r>
    </w:p>
    <w:p w:rsidR="003A45AD" w:rsidRDefault="003A45AD" w:rsidP="003A45A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забезпечити</w:t>
      </w:r>
      <w:r>
        <w:rPr>
          <w:rFonts w:ascii="Times New Roman" w:hAnsi="Times New Roman" w:cs="Times New Roman"/>
          <w:sz w:val="28"/>
          <w:szCs w:val="28"/>
        </w:rPr>
        <w:t xml:space="preserve"> </w:t>
      </w:r>
      <w:r w:rsidRPr="000907F3">
        <w:rPr>
          <w:rFonts w:ascii="Times New Roman" w:hAnsi="Times New Roman" w:cs="Times New Roman"/>
          <w:sz w:val="28"/>
          <w:szCs w:val="28"/>
        </w:rPr>
        <w:t>додаткові</w:t>
      </w:r>
      <w:r>
        <w:rPr>
          <w:rFonts w:ascii="Times New Roman" w:hAnsi="Times New Roman" w:cs="Times New Roman"/>
          <w:sz w:val="28"/>
          <w:szCs w:val="28"/>
        </w:rPr>
        <w:t xml:space="preserve"> </w:t>
      </w:r>
      <w:r w:rsidRPr="000907F3">
        <w:rPr>
          <w:rFonts w:ascii="Times New Roman" w:hAnsi="Times New Roman" w:cs="Times New Roman"/>
          <w:sz w:val="28"/>
          <w:szCs w:val="28"/>
        </w:rPr>
        <w:t>надходження</w:t>
      </w:r>
      <w:r>
        <w:rPr>
          <w:rFonts w:ascii="Times New Roman" w:hAnsi="Times New Roman" w:cs="Times New Roman"/>
          <w:sz w:val="28"/>
          <w:szCs w:val="28"/>
        </w:rPr>
        <w:t xml:space="preserve"> </w:t>
      </w:r>
      <w:r w:rsidRPr="000907F3">
        <w:rPr>
          <w:rFonts w:ascii="Times New Roman" w:hAnsi="Times New Roman" w:cs="Times New Roman"/>
          <w:sz w:val="28"/>
          <w:szCs w:val="28"/>
        </w:rPr>
        <w:t>до</w:t>
      </w:r>
      <w:r>
        <w:rPr>
          <w:rFonts w:ascii="Times New Roman" w:hAnsi="Times New Roman" w:cs="Times New Roman"/>
          <w:sz w:val="28"/>
          <w:szCs w:val="28"/>
        </w:rPr>
        <w:t xml:space="preserve"> </w:t>
      </w:r>
      <w:r w:rsidRPr="000907F3">
        <w:rPr>
          <w:rFonts w:ascii="Times New Roman" w:hAnsi="Times New Roman" w:cs="Times New Roman"/>
          <w:sz w:val="28"/>
          <w:szCs w:val="28"/>
        </w:rPr>
        <w:t>міського</w:t>
      </w:r>
      <w:r>
        <w:rPr>
          <w:rFonts w:ascii="Times New Roman" w:hAnsi="Times New Roman" w:cs="Times New Roman"/>
          <w:sz w:val="28"/>
          <w:szCs w:val="28"/>
        </w:rPr>
        <w:t xml:space="preserve"> </w:t>
      </w:r>
      <w:r w:rsidRPr="000907F3">
        <w:rPr>
          <w:rFonts w:ascii="Times New Roman" w:hAnsi="Times New Roman" w:cs="Times New Roman"/>
          <w:sz w:val="28"/>
          <w:szCs w:val="28"/>
        </w:rPr>
        <w:t>бюджету,</w:t>
      </w:r>
      <w:r>
        <w:rPr>
          <w:rFonts w:ascii="Times New Roman" w:hAnsi="Times New Roman" w:cs="Times New Roman"/>
          <w:sz w:val="28"/>
          <w:szCs w:val="28"/>
        </w:rPr>
        <w:t xml:space="preserve"> </w:t>
      </w:r>
      <w:r w:rsidRPr="000907F3">
        <w:rPr>
          <w:rFonts w:ascii="Times New Roman" w:hAnsi="Times New Roman" w:cs="Times New Roman"/>
          <w:sz w:val="28"/>
          <w:szCs w:val="28"/>
        </w:rPr>
        <w:t>з</w:t>
      </w:r>
      <w:r>
        <w:rPr>
          <w:rFonts w:ascii="Times New Roman" w:hAnsi="Times New Roman" w:cs="Times New Roman"/>
          <w:sz w:val="28"/>
          <w:szCs w:val="28"/>
        </w:rPr>
        <w:t xml:space="preserve"> </w:t>
      </w:r>
      <w:r w:rsidRPr="000907F3">
        <w:rPr>
          <w:rFonts w:ascii="Times New Roman" w:hAnsi="Times New Roman" w:cs="Times New Roman"/>
          <w:sz w:val="28"/>
          <w:szCs w:val="28"/>
        </w:rPr>
        <w:t>метою</w:t>
      </w:r>
      <w:r>
        <w:rPr>
          <w:rFonts w:ascii="Times New Roman" w:hAnsi="Times New Roman" w:cs="Times New Roman"/>
          <w:sz w:val="28"/>
          <w:szCs w:val="28"/>
        </w:rPr>
        <w:t xml:space="preserve"> </w:t>
      </w:r>
      <w:r w:rsidRPr="000907F3">
        <w:rPr>
          <w:rFonts w:ascii="Times New Roman" w:hAnsi="Times New Roman" w:cs="Times New Roman"/>
          <w:sz w:val="28"/>
          <w:szCs w:val="28"/>
        </w:rPr>
        <w:t>забезпечення</w:t>
      </w:r>
      <w:r>
        <w:rPr>
          <w:rFonts w:ascii="Times New Roman" w:hAnsi="Times New Roman" w:cs="Times New Roman"/>
          <w:sz w:val="28"/>
          <w:szCs w:val="28"/>
        </w:rPr>
        <w:t xml:space="preserve"> </w:t>
      </w:r>
      <w:r w:rsidRPr="000907F3">
        <w:rPr>
          <w:rFonts w:ascii="Times New Roman" w:hAnsi="Times New Roman" w:cs="Times New Roman"/>
          <w:sz w:val="28"/>
          <w:szCs w:val="28"/>
        </w:rPr>
        <w:t>належного</w:t>
      </w:r>
      <w:r>
        <w:rPr>
          <w:rFonts w:ascii="Times New Roman" w:hAnsi="Times New Roman" w:cs="Times New Roman"/>
          <w:sz w:val="28"/>
          <w:szCs w:val="28"/>
        </w:rPr>
        <w:t xml:space="preserve"> </w:t>
      </w:r>
      <w:r w:rsidRPr="000907F3">
        <w:rPr>
          <w:rFonts w:ascii="Times New Roman" w:hAnsi="Times New Roman" w:cs="Times New Roman"/>
          <w:sz w:val="28"/>
          <w:szCs w:val="28"/>
        </w:rPr>
        <w:t>фінансування</w:t>
      </w:r>
      <w:r>
        <w:rPr>
          <w:rFonts w:ascii="Times New Roman" w:hAnsi="Times New Roman" w:cs="Times New Roman"/>
          <w:sz w:val="28"/>
          <w:szCs w:val="28"/>
        </w:rPr>
        <w:t xml:space="preserve"> </w:t>
      </w:r>
      <w:r w:rsidRPr="000907F3">
        <w:rPr>
          <w:rFonts w:ascii="Times New Roman" w:hAnsi="Times New Roman" w:cs="Times New Roman"/>
          <w:sz w:val="28"/>
          <w:szCs w:val="28"/>
        </w:rPr>
        <w:t>програм</w:t>
      </w:r>
      <w:r>
        <w:rPr>
          <w:rFonts w:ascii="Times New Roman" w:hAnsi="Times New Roman" w:cs="Times New Roman"/>
          <w:sz w:val="28"/>
          <w:szCs w:val="28"/>
        </w:rPr>
        <w:t xml:space="preserve"> </w:t>
      </w:r>
      <w:r w:rsidRPr="000907F3">
        <w:rPr>
          <w:rFonts w:ascii="Times New Roman" w:hAnsi="Times New Roman" w:cs="Times New Roman"/>
          <w:sz w:val="28"/>
          <w:szCs w:val="28"/>
        </w:rPr>
        <w:t>соціально-економічного</w:t>
      </w:r>
      <w:r>
        <w:rPr>
          <w:rFonts w:ascii="Times New Roman" w:hAnsi="Times New Roman" w:cs="Times New Roman"/>
          <w:sz w:val="28"/>
          <w:szCs w:val="28"/>
        </w:rPr>
        <w:t xml:space="preserve"> </w:t>
      </w:r>
      <w:r w:rsidRPr="000907F3">
        <w:rPr>
          <w:rFonts w:ascii="Times New Roman" w:hAnsi="Times New Roman" w:cs="Times New Roman"/>
          <w:sz w:val="28"/>
          <w:szCs w:val="28"/>
        </w:rPr>
        <w:t>та</w:t>
      </w:r>
      <w:r>
        <w:rPr>
          <w:rFonts w:ascii="Times New Roman" w:hAnsi="Times New Roman" w:cs="Times New Roman"/>
          <w:sz w:val="28"/>
          <w:szCs w:val="28"/>
        </w:rPr>
        <w:t xml:space="preserve"> </w:t>
      </w:r>
      <w:r w:rsidRPr="000907F3">
        <w:rPr>
          <w:rFonts w:ascii="Times New Roman" w:hAnsi="Times New Roman" w:cs="Times New Roman"/>
          <w:sz w:val="28"/>
          <w:szCs w:val="28"/>
        </w:rPr>
        <w:t>культурного</w:t>
      </w:r>
      <w:r>
        <w:rPr>
          <w:rFonts w:ascii="Times New Roman" w:hAnsi="Times New Roman" w:cs="Times New Roman"/>
          <w:sz w:val="28"/>
          <w:szCs w:val="28"/>
        </w:rPr>
        <w:t xml:space="preserve"> </w:t>
      </w:r>
      <w:r w:rsidRPr="000907F3">
        <w:rPr>
          <w:rFonts w:ascii="Times New Roman" w:hAnsi="Times New Roman" w:cs="Times New Roman"/>
          <w:sz w:val="28"/>
          <w:szCs w:val="28"/>
        </w:rPr>
        <w:t>розвитку</w:t>
      </w:r>
      <w:r>
        <w:rPr>
          <w:rFonts w:ascii="Times New Roman" w:hAnsi="Times New Roman" w:cs="Times New Roman"/>
          <w:sz w:val="28"/>
          <w:szCs w:val="28"/>
        </w:rPr>
        <w:t xml:space="preserve"> </w:t>
      </w:r>
      <w:r w:rsidRPr="000907F3">
        <w:rPr>
          <w:rFonts w:ascii="Times New Roman" w:hAnsi="Times New Roman" w:cs="Times New Roman"/>
          <w:sz w:val="28"/>
          <w:szCs w:val="28"/>
        </w:rPr>
        <w:t>громади;</w:t>
      </w:r>
    </w:p>
    <w:p w:rsidR="003A45AD" w:rsidRPr="004B2FEE" w:rsidRDefault="003A45AD" w:rsidP="003A45AD">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забезпечити</w:t>
      </w:r>
      <w:r>
        <w:rPr>
          <w:rFonts w:ascii="Times New Roman" w:hAnsi="Times New Roman" w:cs="Times New Roman"/>
          <w:sz w:val="28"/>
          <w:szCs w:val="28"/>
        </w:rPr>
        <w:t xml:space="preserve"> </w:t>
      </w:r>
      <w:r w:rsidRPr="000907F3">
        <w:rPr>
          <w:rFonts w:ascii="Times New Roman" w:hAnsi="Times New Roman" w:cs="Times New Roman"/>
          <w:sz w:val="28"/>
          <w:szCs w:val="28"/>
        </w:rPr>
        <w:t>своєчасне</w:t>
      </w:r>
      <w:r>
        <w:rPr>
          <w:rFonts w:ascii="Times New Roman" w:hAnsi="Times New Roman" w:cs="Times New Roman"/>
          <w:sz w:val="28"/>
          <w:szCs w:val="28"/>
        </w:rPr>
        <w:t xml:space="preserve"> </w:t>
      </w:r>
      <w:r w:rsidRPr="000907F3">
        <w:rPr>
          <w:rFonts w:ascii="Times New Roman" w:hAnsi="Times New Roman" w:cs="Times New Roman"/>
          <w:sz w:val="28"/>
          <w:szCs w:val="28"/>
        </w:rPr>
        <w:t>надходження</w:t>
      </w:r>
      <w:r>
        <w:rPr>
          <w:rFonts w:ascii="Times New Roman" w:hAnsi="Times New Roman" w:cs="Times New Roman"/>
          <w:sz w:val="28"/>
          <w:szCs w:val="28"/>
        </w:rPr>
        <w:t xml:space="preserve"> </w:t>
      </w:r>
      <w:r w:rsidRPr="000907F3">
        <w:rPr>
          <w:rFonts w:ascii="Times New Roman" w:hAnsi="Times New Roman" w:cs="Times New Roman"/>
          <w:sz w:val="28"/>
          <w:szCs w:val="28"/>
        </w:rPr>
        <w:t>до</w:t>
      </w:r>
      <w:r>
        <w:rPr>
          <w:rFonts w:ascii="Times New Roman" w:hAnsi="Times New Roman" w:cs="Times New Roman"/>
          <w:sz w:val="28"/>
          <w:szCs w:val="28"/>
        </w:rPr>
        <w:t xml:space="preserve"> </w:t>
      </w:r>
      <w:r w:rsidRPr="000907F3">
        <w:rPr>
          <w:rFonts w:ascii="Times New Roman" w:hAnsi="Times New Roman" w:cs="Times New Roman"/>
          <w:sz w:val="28"/>
          <w:szCs w:val="28"/>
        </w:rPr>
        <w:t>міського</w:t>
      </w:r>
      <w:r>
        <w:rPr>
          <w:rFonts w:ascii="Times New Roman" w:hAnsi="Times New Roman" w:cs="Times New Roman"/>
          <w:sz w:val="28"/>
          <w:szCs w:val="28"/>
        </w:rPr>
        <w:t xml:space="preserve"> </w:t>
      </w:r>
      <w:r w:rsidRPr="004B2FEE">
        <w:rPr>
          <w:rFonts w:ascii="Times New Roman" w:hAnsi="Times New Roman" w:cs="Times New Roman"/>
          <w:color w:val="000000" w:themeColor="text1"/>
          <w:sz w:val="28"/>
          <w:szCs w:val="28"/>
        </w:rPr>
        <w:t xml:space="preserve">бюджету зі сплати </w:t>
      </w:r>
      <w:r>
        <w:rPr>
          <w:rFonts w:ascii="Times New Roman" w:hAnsi="Times New Roman" w:cs="Times New Roman"/>
          <w:color w:val="000000" w:themeColor="text1"/>
          <w:sz w:val="28"/>
          <w:szCs w:val="28"/>
        </w:rPr>
        <w:t xml:space="preserve">земельного </w:t>
      </w:r>
      <w:r w:rsidRPr="004B2FEE">
        <w:rPr>
          <w:rFonts w:ascii="Times New Roman" w:hAnsi="Times New Roman" w:cs="Times New Roman"/>
          <w:color w:val="000000" w:themeColor="text1"/>
          <w:sz w:val="28"/>
          <w:szCs w:val="28"/>
        </w:rPr>
        <w:t>податк</w:t>
      </w:r>
      <w:r>
        <w:rPr>
          <w:rFonts w:ascii="Times New Roman" w:hAnsi="Times New Roman" w:cs="Times New Roman"/>
          <w:color w:val="000000" w:themeColor="text1"/>
          <w:sz w:val="28"/>
          <w:szCs w:val="28"/>
        </w:rPr>
        <w:t>у</w:t>
      </w:r>
      <w:r w:rsidRPr="004B2FEE">
        <w:rPr>
          <w:rFonts w:ascii="Times New Roman" w:hAnsi="Times New Roman" w:cs="Times New Roman"/>
          <w:color w:val="000000" w:themeColor="text1"/>
          <w:sz w:val="28"/>
          <w:szCs w:val="28"/>
        </w:rPr>
        <w:t>;</w:t>
      </w:r>
    </w:p>
    <w:p w:rsidR="003A45AD" w:rsidRDefault="003A45AD" w:rsidP="003A45A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забезпечити</w:t>
      </w:r>
      <w:r>
        <w:rPr>
          <w:rFonts w:ascii="Times New Roman" w:hAnsi="Times New Roman" w:cs="Times New Roman"/>
          <w:sz w:val="28"/>
          <w:szCs w:val="28"/>
        </w:rPr>
        <w:t xml:space="preserve"> </w:t>
      </w:r>
      <w:r w:rsidRPr="000907F3">
        <w:rPr>
          <w:rFonts w:ascii="Times New Roman" w:hAnsi="Times New Roman" w:cs="Times New Roman"/>
          <w:sz w:val="28"/>
          <w:szCs w:val="28"/>
        </w:rPr>
        <w:t>відкритість</w:t>
      </w:r>
      <w:r>
        <w:rPr>
          <w:rFonts w:ascii="Times New Roman" w:hAnsi="Times New Roman" w:cs="Times New Roman"/>
          <w:sz w:val="28"/>
          <w:szCs w:val="28"/>
        </w:rPr>
        <w:t xml:space="preserve"> </w:t>
      </w:r>
      <w:r w:rsidRPr="000907F3">
        <w:rPr>
          <w:rFonts w:ascii="Times New Roman" w:hAnsi="Times New Roman" w:cs="Times New Roman"/>
          <w:sz w:val="28"/>
          <w:szCs w:val="28"/>
        </w:rPr>
        <w:t>процедури,</w:t>
      </w:r>
      <w:r>
        <w:rPr>
          <w:rFonts w:ascii="Times New Roman" w:hAnsi="Times New Roman" w:cs="Times New Roman"/>
          <w:sz w:val="28"/>
          <w:szCs w:val="28"/>
        </w:rPr>
        <w:t xml:space="preserve"> </w:t>
      </w:r>
      <w:r w:rsidRPr="000907F3">
        <w:rPr>
          <w:rFonts w:ascii="Times New Roman" w:hAnsi="Times New Roman" w:cs="Times New Roman"/>
          <w:sz w:val="28"/>
          <w:szCs w:val="28"/>
        </w:rPr>
        <w:t>прозорість</w:t>
      </w:r>
      <w:r>
        <w:rPr>
          <w:rFonts w:ascii="Times New Roman" w:hAnsi="Times New Roman" w:cs="Times New Roman"/>
          <w:sz w:val="28"/>
          <w:szCs w:val="28"/>
        </w:rPr>
        <w:t xml:space="preserve"> </w:t>
      </w:r>
      <w:r w:rsidRPr="000907F3">
        <w:rPr>
          <w:rFonts w:ascii="Times New Roman" w:hAnsi="Times New Roman" w:cs="Times New Roman"/>
          <w:sz w:val="28"/>
          <w:szCs w:val="28"/>
        </w:rPr>
        <w:t>дій</w:t>
      </w:r>
      <w:r>
        <w:rPr>
          <w:rFonts w:ascii="Times New Roman" w:hAnsi="Times New Roman" w:cs="Times New Roman"/>
          <w:sz w:val="28"/>
          <w:szCs w:val="28"/>
        </w:rPr>
        <w:t xml:space="preserve"> </w:t>
      </w:r>
      <w:r w:rsidRPr="000907F3">
        <w:rPr>
          <w:rFonts w:ascii="Times New Roman" w:hAnsi="Times New Roman" w:cs="Times New Roman"/>
          <w:sz w:val="28"/>
          <w:szCs w:val="28"/>
        </w:rPr>
        <w:t>органу</w:t>
      </w:r>
      <w:r>
        <w:rPr>
          <w:rFonts w:ascii="Times New Roman" w:hAnsi="Times New Roman" w:cs="Times New Roman"/>
          <w:sz w:val="28"/>
          <w:szCs w:val="28"/>
        </w:rPr>
        <w:t xml:space="preserve"> </w:t>
      </w:r>
      <w:r w:rsidRPr="000907F3">
        <w:rPr>
          <w:rFonts w:ascii="Times New Roman" w:hAnsi="Times New Roman" w:cs="Times New Roman"/>
          <w:sz w:val="28"/>
          <w:szCs w:val="28"/>
        </w:rPr>
        <w:t>місцевого</w:t>
      </w:r>
      <w:r>
        <w:rPr>
          <w:rFonts w:ascii="Times New Roman" w:hAnsi="Times New Roman" w:cs="Times New Roman"/>
          <w:sz w:val="28"/>
          <w:szCs w:val="28"/>
        </w:rPr>
        <w:t xml:space="preserve"> </w:t>
      </w:r>
      <w:r w:rsidRPr="000907F3">
        <w:rPr>
          <w:rFonts w:ascii="Times New Roman" w:hAnsi="Times New Roman" w:cs="Times New Roman"/>
          <w:sz w:val="28"/>
          <w:szCs w:val="28"/>
        </w:rPr>
        <w:t xml:space="preserve">самоврядування; </w:t>
      </w:r>
    </w:p>
    <w:p w:rsidR="003A45AD" w:rsidRPr="000907F3" w:rsidRDefault="003A45AD" w:rsidP="003A45AD">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0907F3">
        <w:rPr>
          <w:rFonts w:ascii="Times New Roman" w:hAnsi="Times New Roman" w:cs="Times New Roman"/>
          <w:sz w:val="28"/>
          <w:szCs w:val="28"/>
        </w:rPr>
        <w:t>привести</w:t>
      </w:r>
      <w:r>
        <w:rPr>
          <w:rFonts w:ascii="Times New Roman" w:hAnsi="Times New Roman" w:cs="Times New Roman"/>
          <w:sz w:val="28"/>
          <w:szCs w:val="28"/>
        </w:rPr>
        <w:t xml:space="preserve"> </w:t>
      </w:r>
      <w:r w:rsidRPr="000907F3">
        <w:rPr>
          <w:rFonts w:ascii="Times New Roman" w:hAnsi="Times New Roman" w:cs="Times New Roman"/>
          <w:sz w:val="28"/>
          <w:szCs w:val="28"/>
        </w:rPr>
        <w:t>рішення</w:t>
      </w:r>
      <w:r>
        <w:rPr>
          <w:rFonts w:ascii="Times New Roman" w:hAnsi="Times New Roman" w:cs="Times New Roman"/>
          <w:sz w:val="28"/>
          <w:szCs w:val="28"/>
        </w:rPr>
        <w:t xml:space="preserve"> </w:t>
      </w:r>
      <w:r w:rsidRPr="000907F3">
        <w:rPr>
          <w:rFonts w:ascii="Times New Roman" w:hAnsi="Times New Roman" w:cs="Times New Roman"/>
          <w:sz w:val="28"/>
          <w:szCs w:val="28"/>
        </w:rPr>
        <w:t>міської</w:t>
      </w:r>
      <w:r>
        <w:rPr>
          <w:rFonts w:ascii="Times New Roman" w:hAnsi="Times New Roman" w:cs="Times New Roman"/>
          <w:sz w:val="28"/>
          <w:szCs w:val="28"/>
        </w:rPr>
        <w:t xml:space="preserve"> </w:t>
      </w:r>
      <w:r w:rsidRPr="000907F3">
        <w:rPr>
          <w:rFonts w:ascii="Times New Roman" w:hAnsi="Times New Roman" w:cs="Times New Roman"/>
          <w:sz w:val="28"/>
          <w:szCs w:val="28"/>
        </w:rPr>
        <w:t>ради</w:t>
      </w:r>
      <w:r>
        <w:rPr>
          <w:rFonts w:ascii="Times New Roman" w:hAnsi="Times New Roman" w:cs="Times New Roman"/>
          <w:sz w:val="28"/>
          <w:szCs w:val="28"/>
        </w:rPr>
        <w:t xml:space="preserve"> </w:t>
      </w:r>
      <w:r w:rsidRPr="000907F3">
        <w:rPr>
          <w:rFonts w:ascii="Times New Roman" w:hAnsi="Times New Roman" w:cs="Times New Roman"/>
          <w:sz w:val="28"/>
          <w:szCs w:val="28"/>
        </w:rPr>
        <w:t>у</w:t>
      </w:r>
      <w:r>
        <w:rPr>
          <w:rFonts w:ascii="Times New Roman" w:hAnsi="Times New Roman" w:cs="Times New Roman"/>
          <w:sz w:val="28"/>
          <w:szCs w:val="28"/>
        </w:rPr>
        <w:t xml:space="preserve"> </w:t>
      </w:r>
      <w:r w:rsidRPr="000907F3">
        <w:rPr>
          <w:rFonts w:ascii="Times New Roman" w:hAnsi="Times New Roman" w:cs="Times New Roman"/>
          <w:sz w:val="28"/>
          <w:szCs w:val="28"/>
        </w:rPr>
        <w:t>відповідність</w:t>
      </w:r>
      <w:r>
        <w:rPr>
          <w:rFonts w:ascii="Times New Roman" w:hAnsi="Times New Roman" w:cs="Times New Roman"/>
          <w:sz w:val="28"/>
          <w:szCs w:val="28"/>
        </w:rPr>
        <w:t xml:space="preserve"> </w:t>
      </w:r>
      <w:r w:rsidRPr="000907F3">
        <w:rPr>
          <w:rFonts w:ascii="Times New Roman" w:hAnsi="Times New Roman" w:cs="Times New Roman"/>
          <w:sz w:val="28"/>
          <w:szCs w:val="28"/>
        </w:rPr>
        <w:t>до</w:t>
      </w:r>
      <w:r>
        <w:rPr>
          <w:rFonts w:ascii="Times New Roman" w:hAnsi="Times New Roman" w:cs="Times New Roman"/>
          <w:sz w:val="28"/>
          <w:szCs w:val="28"/>
        </w:rPr>
        <w:t xml:space="preserve"> </w:t>
      </w:r>
      <w:r w:rsidRPr="000907F3">
        <w:rPr>
          <w:rFonts w:ascii="Times New Roman" w:hAnsi="Times New Roman" w:cs="Times New Roman"/>
          <w:sz w:val="28"/>
          <w:szCs w:val="28"/>
        </w:rPr>
        <w:t>норм</w:t>
      </w:r>
      <w:r>
        <w:rPr>
          <w:rFonts w:ascii="Times New Roman" w:hAnsi="Times New Roman" w:cs="Times New Roman"/>
          <w:sz w:val="28"/>
          <w:szCs w:val="28"/>
        </w:rPr>
        <w:t xml:space="preserve"> </w:t>
      </w:r>
      <w:r w:rsidRPr="000907F3">
        <w:rPr>
          <w:rFonts w:ascii="Times New Roman" w:hAnsi="Times New Roman" w:cs="Times New Roman"/>
          <w:sz w:val="28"/>
          <w:szCs w:val="28"/>
        </w:rPr>
        <w:t>та</w:t>
      </w:r>
      <w:r>
        <w:rPr>
          <w:rFonts w:ascii="Times New Roman" w:hAnsi="Times New Roman" w:cs="Times New Roman"/>
          <w:sz w:val="28"/>
          <w:szCs w:val="28"/>
        </w:rPr>
        <w:t xml:space="preserve"> </w:t>
      </w:r>
      <w:r w:rsidRPr="000907F3">
        <w:rPr>
          <w:rFonts w:ascii="Times New Roman" w:hAnsi="Times New Roman" w:cs="Times New Roman"/>
          <w:sz w:val="28"/>
          <w:szCs w:val="28"/>
        </w:rPr>
        <w:t>вимог</w:t>
      </w:r>
      <w:r>
        <w:rPr>
          <w:rFonts w:ascii="Times New Roman" w:hAnsi="Times New Roman" w:cs="Times New Roman"/>
          <w:sz w:val="28"/>
          <w:szCs w:val="28"/>
        </w:rPr>
        <w:t xml:space="preserve"> </w:t>
      </w:r>
      <w:r w:rsidRPr="000907F3">
        <w:rPr>
          <w:rFonts w:ascii="Times New Roman" w:hAnsi="Times New Roman" w:cs="Times New Roman"/>
          <w:sz w:val="28"/>
          <w:szCs w:val="28"/>
        </w:rPr>
        <w:t>Податкового</w:t>
      </w:r>
      <w:r>
        <w:rPr>
          <w:rFonts w:ascii="Times New Roman" w:hAnsi="Times New Roman" w:cs="Times New Roman"/>
          <w:sz w:val="28"/>
          <w:szCs w:val="28"/>
        </w:rPr>
        <w:t xml:space="preserve"> </w:t>
      </w:r>
      <w:r w:rsidRPr="000907F3">
        <w:rPr>
          <w:rFonts w:ascii="Times New Roman" w:hAnsi="Times New Roman" w:cs="Times New Roman"/>
          <w:sz w:val="28"/>
          <w:szCs w:val="28"/>
        </w:rPr>
        <w:t>кодексу</w:t>
      </w:r>
      <w:r>
        <w:rPr>
          <w:rFonts w:ascii="Times New Roman" w:hAnsi="Times New Roman" w:cs="Times New Roman"/>
          <w:sz w:val="28"/>
          <w:szCs w:val="28"/>
        </w:rPr>
        <w:t xml:space="preserve"> </w:t>
      </w:r>
      <w:r w:rsidRPr="000907F3">
        <w:rPr>
          <w:rFonts w:ascii="Times New Roman" w:hAnsi="Times New Roman" w:cs="Times New Roman"/>
          <w:sz w:val="28"/>
          <w:szCs w:val="28"/>
        </w:rPr>
        <w:t>України.</w:t>
      </w:r>
    </w:p>
    <w:p w:rsidR="003A45AD" w:rsidRPr="006A5D54" w:rsidRDefault="003A45AD" w:rsidP="003A45AD">
      <w:pPr>
        <w:pStyle w:val="a3"/>
        <w:ind w:firstLine="708"/>
        <w:jc w:val="both"/>
        <w:rPr>
          <w:rFonts w:ascii="Times New Roman" w:hAnsi="Times New Roman" w:cs="Times New Roman"/>
          <w:sz w:val="24"/>
          <w:szCs w:val="24"/>
        </w:rPr>
      </w:pPr>
    </w:p>
    <w:p w:rsidR="003A45AD" w:rsidRPr="00FF24FD" w:rsidRDefault="003A45AD" w:rsidP="003A45AD">
      <w:pPr>
        <w:pStyle w:val="a3"/>
        <w:ind w:firstLine="708"/>
        <w:jc w:val="center"/>
        <w:rPr>
          <w:rFonts w:ascii="Times New Roman" w:hAnsi="Times New Roman" w:cs="Times New Roman"/>
          <w:b/>
          <w:sz w:val="24"/>
          <w:szCs w:val="24"/>
        </w:rPr>
      </w:pPr>
      <w:r w:rsidRPr="0003481D">
        <w:rPr>
          <w:rFonts w:ascii="Times New Roman" w:hAnsi="Times New Roman" w:cs="Times New Roman"/>
          <w:b/>
          <w:sz w:val="28"/>
          <w:szCs w:val="28"/>
        </w:rPr>
        <w:lastRenderedPageBreak/>
        <w:t xml:space="preserve">ІІІ. Визначення та оцінка </w:t>
      </w:r>
      <w:r w:rsidRPr="0003481D">
        <w:rPr>
          <w:rFonts w:ascii="Times New Roman" w:hAnsi="Times New Roman" w:cs="Times New Roman"/>
          <w:b/>
          <w:color w:val="000000" w:themeColor="text1"/>
          <w:sz w:val="28"/>
          <w:szCs w:val="28"/>
        </w:rPr>
        <w:t xml:space="preserve">альтернативних </w:t>
      </w:r>
      <w:r w:rsidRPr="0003481D">
        <w:rPr>
          <w:rFonts w:ascii="Times New Roman" w:hAnsi="Times New Roman" w:cs="Times New Roman"/>
          <w:b/>
          <w:sz w:val="28"/>
          <w:szCs w:val="28"/>
        </w:rPr>
        <w:t>способів досягнення цілей</w:t>
      </w:r>
    </w:p>
    <w:p w:rsidR="003A45AD" w:rsidRPr="00622632" w:rsidRDefault="003A45AD" w:rsidP="003A45AD">
      <w:pPr>
        <w:pStyle w:val="a3"/>
        <w:numPr>
          <w:ilvl w:val="0"/>
          <w:numId w:val="1"/>
        </w:numPr>
        <w:ind w:left="0" w:firstLine="851"/>
        <w:rPr>
          <w:rFonts w:ascii="Times New Roman" w:hAnsi="Times New Roman" w:cs="Times New Roman"/>
          <w:b/>
          <w:sz w:val="28"/>
          <w:szCs w:val="28"/>
        </w:rPr>
      </w:pPr>
      <w:r w:rsidRPr="00622632">
        <w:rPr>
          <w:rFonts w:ascii="Times New Roman" w:hAnsi="Times New Roman" w:cs="Times New Roman"/>
          <w:b/>
          <w:sz w:val="28"/>
          <w:szCs w:val="28"/>
        </w:rPr>
        <w:t>Визначення альтернативних способів</w:t>
      </w:r>
    </w:p>
    <w:tbl>
      <w:tblPr>
        <w:tblStyle w:val="a5"/>
        <w:tblW w:w="10060" w:type="dxa"/>
        <w:tblLook w:val="04A0" w:firstRow="1" w:lastRow="0" w:firstColumn="1" w:lastColumn="0" w:noHBand="0" w:noVBand="1"/>
      </w:tblPr>
      <w:tblGrid>
        <w:gridCol w:w="3114"/>
        <w:gridCol w:w="6946"/>
      </w:tblGrid>
      <w:tr w:rsidR="003A45AD" w:rsidRPr="00FF24FD" w:rsidTr="003A45AD">
        <w:tc>
          <w:tcPr>
            <w:tcW w:w="3114"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Вид альтернативи</w:t>
            </w:r>
          </w:p>
        </w:tc>
        <w:tc>
          <w:tcPr>
            <w:tcW w:w="6946"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Опис альтернативи</w:t>
            </w:r>
          </w:p>
        </w:tc>
      </w:tr>
      <w:tr w:rsidR="003A45AD" w:rsidRPr="00FF24FD" w:rsidTr="003A45AD">
        <w:tc>
          <w:tcPr>
            <w:tcW w:w="3114"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Прийняти рішення «Про встановлення </w:t>
            </w:r>
            <w:r w:rsidR="00837084">
              <w:rPr>
                <w:rFonts w:ascii="Times New Roman" w:hAnsi="Times New Roman" w:cs="Times New Roman"/>
                <w:sz w:val="24"/>
                <w:szCs w:val="24"/>
              </w:rPr>
              <w:t xml:space="preserve">місцевих податків </w:t>
            </w:r>
            <w:r w:rsidR="00356EFC">
              <w:rPr>
                <w:rFonts w:ascii="Times New Roman" w:hAnsi="Times New Roman" w:cs="Times New Roman"/>
                <w:sz w:val="24"/>
                <w:szCs w:val="24"/>
              </w:rPr>
              <w:t>і</w:t>
            </w:r>
            <w:r w:rsidR="00837084">
              <w:rPr>
                <w:rFonts w:ascii="Times New Roman" w:hAnsi="Times New Roman" w:cs="Times New Roman"/>
                <w:sz w:val="24"/>
                <w:szCs w:val="24"/>
              </w:rPr>
              <w:t xml:space="preserve"> зборів на території Коломийської територіальної громади</w:t>
            </w:r>
            <w:r w:rsidRPr="00622632">
              <w:rPr>
                <w:rFonts w:ascii="Times New Roman" w:hAnsi="Times New Roman" w:cs="Times New Roman"/>
                <w:sz w:val="24"/>
                <w:szCs w:val="24"/>
              </w:rPr>
              <w:t>»</w:t>
            </w:r>
          </w:p>
        </w:tc>
        <w:tc>
          <w:tcPr>
            <w:tcW w:w="6946" w:type="dxa"/>
          </w:tcPr>
          <w:p w:rsidR="003A45AD" w:rsidRPr="00622632" w:rsidRDefault="003A45AD" w:rsidP="003A45AD">
            <w:pPr>
              <w:pStyle w:val="a3"/>
              <w:ind w:firstLine="454"/>
              <w:jc w:val="both"/>
              <w:rPr>
                <w:rFonts w:ascii="Times New Roman" w:hAnsi="Times New Roman" w:cs="Times New Roman"/>
                <w:sz w:val="24"/>
                <w:szCs w:val="24"/>
              </w:rPr>
            </w:pPr>
            <w:r w:rsidRPr="00622632">
              <w:rPr>
                <w:rFonts w:ascii="Times New Roman" w:hAnsi="Times New Roman" w:cs="Times New Roman"/>
                <w:sz w:val="24"/>
                <w:szCs w:val="24"/>
              </w:rPr>
              <w:t xml:space="preserve">Дана альтернатива є найбільш прийнятною. Прийняття даного рішення міської ради забезпечить досягнути встановлених цілей, чітких та прозорих механізмів справляння та сплати </w:t>
            </w:r>
            <w:r w:rsidRPr="00622632">
              <w:rPr>
                <w:rFonts w:ascii="Times New Roman" w:hAnsi="Times New Roman" w:cs="Times New Roman"/>
                <w:color w:val="000000" w:themeColor="text1"/>
                <w:sz w:val="24"/>
                <w:szCs w:val="24"/>
              </w:rPr>
              <w:t>податку</w:t>
            </w:r>
            <w:r w:rsidRPr="00622632">
              <w:rPr>
                <w:rFonts w:ascii="Times New Roman" w:hAnsi="Times New Roman" w:cs="Times New Roman"/>
                <w:color w:val="FF0000"/>
                <w:sz w:val="24"/>
                <w:szCs w:val="24"/>
              </w:rPr>
              <w:t xml:space="preserve"> </w:t>
            </w:r>
            <w:r w:rsidRPr="00622632">
              <w:rPr>
                <w:rFonts w:ascii="Times New Roman" w:hAnsi="Times New Roman" w:cs="Times New Roman"/>
                <w:sz w:val="24"/>
                <w:szCs w:val="24"/>
              </w:rPr>
              <w:t xml:space="preserve">на території громади та відповідне наповнення міського бюджету. </w:t>
            </w:r>
            <w:r w:rsidRPr="00622632">
              <w:rPr>
                <w:rFonts w:ascii="Times New Roman" w:hAnsi="Times New Roman" w:cs="Times New Roman"/>
                <w:color w:val="000000" w:themeColor="text1"/>
                <w:sz w:val="24"/>
                <w:szCs w:val="24"/>
              </w:rPr>
              <w:t xml:space="preserve">Забезпечить фінансову основу самостійності органу місцевого самоврядування. </w:t>
            </w:r>
            <w:r w:rsidRPr="00622632">
              <w:rPr>
                <w:rFonts w:ascii="Times New Roman" w:hAnsi="Times New Roman" w:cs="Times New Roman"/>
                <w:sz w:val="24"/>
                <w:szCs w:val="24"/>
              </w:rPr>
              <w:t xml:space="preserve">До бюджету територіальної громади надійде </w:t>
            </w:r>
            <w:r w:rsidR="00887DB8">
              <w:rPr>
                <w:rFonts w:ascii="Times New Roman" w:hAnsi="Times New Roman" w:cs="Times New Roman"/>
                <w:color w:val="000000" w:themeColor="text1"/>
                <w:sz w:val="24"/>
                <w:szCs w:val="24"/>
              </w:rPr>
              <w:t>121309577</w:t>
            </w:r>
            <w:r w:rsidRPr="008C1228">
              <w:rPr>
                <w:rFonts w:ascii="Times New Roman" w:hAnsi="Times New Roman" w:cs="Times New Roman"/>
                <w:color w:val="000000" w:themeColor="text1"/>
                <w:sz w:val="24"/>
                <w:szCs w:val="24"/>
              </w:rPr>
              <w:t xml:space="preserve">,00 </w:t>
            </w:r>
            <w:r w:rsidRPr="00622632">
              <w:rPr>
                <w:rFonts w:ascii="Times New Roman" w:hAnsi="Times New Roman" w:cs="Times New Roman"/>
                <w:color w:val="000000" w:themeColor="text1"/>
                <w:sz w:val="24"/>
                <w:szCs w:val="24"/>
              </w:rPr>
              <w:t xml:space="preserve">тис. грн., </w:t>
            </w:r>
            <w:r w:rsidRPr="00622632">
              <w:rPr>
                <w:rFonts w:ascii="Times New Roman" w:hAnsi="Times New Roman" w:cs="Times New Roman"/>
                <w:sz w:val="24"/>
                <w:szCs w:val="24"/>
              </w:rPr>
              <w:t xml:space="preserve">що дозволить профінансувати в повному об’ємі </w:t>
            </w:r>
            <w:r w:rsidR="002B036A">
              <w:rPr>
                <w:rFonts w:ascii="Times New Roman" w:hAnsi="Times New Roman" w:cs="Times New Roman"/>
                <w:sz w:val="24"/>
                <w:szCs w:val="24"/>
              </w:rPr>
              <w:t xml:space="preserve">цільові </w:t>
            </w:r>
            <w:r w:rsidRPr="00622632">
              <w:rPr>
                <w:rFonts w:ascii="Times New Roman" w:hAnsi="Times New Roman" w:cs="Times New Roman"/>
                <w:sz w:val="24"/>
                <w:szCs w:val="24"/>
              </w:rPr>
              <w:t>програми</w:t>
            </w:r>
            <w:r w:rsidR="002B036A">
              <w:rPr>
                <w:rFonts w:ascii="Times New Roman" w:hAnsi="Times New Roman" w:cs="Times New Roman"/>
                <w:sz w:val="24"/>
                <w:szCs w:val="24"/>
              </w:rPr>
              <w:t>.</w:t>
            </w:r>
          </w:p>
        </w:tc>
      </w:tr>
      <w:tr w:rsidR="003A45AD" w:rsidRPr="00FF24FD" w:rsidTr="003A45AD">
        <w:tc>
          <w:tcPr>
            <w:tcW w:w="3114" w:type="dxa"/>
          </w:tcPr>
          <w:p w:rsidR="003A45AD" w:rsidRPr="00F5496C" w:rsidRDefault="003A45AD" w:rsidP="003A45AD">
            <w:pPr>
              <w:pStyle w:val="a3"/>
              <w:jc w:val="both"/>
              <w:rPr>
                <w:rFonts w:ascii="Times New Roman" w:hAnsi="Times New Roman" w:cs="Times New Roman"/>
                <w:sz w:val="24"/>
                <w:szCs w:val="24"/>
              </w:rPr>
            </w:pPr>
            <w:r w:rsidRPr="00F5496C">
              <w:rPr>
                <w:rFonts w:ascii="Times New Roman" w:hAnsi="Times New Roman" w:cs="Times New Roman"/>
                <w:sz w:val="24"/>
                <w:szCs w:val="24"/>
              </w:rPr>
              <w:t>Альтернатива 2</w:t>
            </w:r>
          </w:p>
          <w:p w:rsidR="003A45AD" w:rsidRPr="00F5496C" w:rsidRDefault="003A45AD" w:rsidP="003A45AD">
            <w:pPr>
              <w:pStyle w:val="a3"/>
              <w:jc w:val="both"/>
              <w:rPr>
                <w:rFonts w:ascii="Times New Roman" w:hAnsi="Times New Roman" w:cs="Times New Roman"/>
                <w:sz w:val="24"/>
                <w:szCs w:val="24"/>
              </w:rPr>
            </w:pPr>
            <w:r w:rsidRPr="00F5496C">
              <w:rPr>
                <w:rFonts w:ascii="Times New Roman" w:hAnsi="Times New Roman" w:cs="Times New Roman"/>
                <w:sz w:val="24"/>
                <w:szCs w:val="24"/>
              </w:rPr>
              <w:t xml:space="preserve">Встановлення мінімального розміру ставок </w:t>
            </w:r>
          </w:p>
        </w:tc>
        <w:tc>
          <w:tcPr>
            <w:tcW w:w="6946" w:type="dxa"/>
          </w:tcPr>
          <w:p w:rsidR="003A45AD" w:rsidRPr="00622632" w:rsidRDefault="003A45AD" w:rsidP="003A45AD">
            <w:pPr>
              <w:pStyle w:val="a3"/>
              <w:ind w:firstLine="320"/>
              <w:jc w:val="both"/>
              <w:rPr>
                <w:rFonts w:ascii="Times New Roman" w:hAnsi="Times New Roman" w:cs="Times New Roman"/>
                <w:sz w:val="24"/>
                <w:szCs w:val="24"/>
              </w:rPr>
            </w:pPr>
            <w:r w:rsidRPr="00622632">
              <w:rPr>
                <w:rFonts w:ascii="Times New Roman" w:hAnsi="Times New Roman" w:cs="Times New Roman"/>
                <w:sz w:val="24"/>
                <w:szCs w:val="24"/>
              </w:rPr>
              <w:t xml:space="preserve">Дана альтернатива не сприятиме наповненню міського бюджету в можливих обсягах. </w:t>
            </w:r>
            <w:r w:rsidRPr="00622632">
              <w:rPr>
                <w:rFonts w:ascii="Times New Roman" w:hAnsi="Times New Roman" w:cs="Times New Roman"/>
                <w:color w:val="000000" w:themeColor="text1"/>
                <w:sz w:val="24"/>
                <w:szCs w:val="24"/>
              </w:rPr>
              <w:t>Міський бюджет очікуватимуть значні втрати від несплати податк</w:t>
            </w:r>
            <w:r w:rsidR="002B036A">
              <w:rPr>
                <w:rFonts w:ascii="Times New Roman" w:hAnsi="Times New Roman" w:cs="Times New Roman"/>
                <w:color w:val="000000" w:themeColor="text1"/>
                <w:sz w:val="24"/>
                <w:szCs w:val="24"/>
              </w:rPr>
              <w:t>ів та зборів</w:t>
            </w:r>
            <w:r w:rsidR="00356EFC">
              <w:rPr>
                <w:rFonts w:ascii="Times New Roman" w:hAnsi="Times New Roman" w:cs="Times New Roman"/>
                <w:color w:val="000000" w:themeColor="text1"/>
                <w:sz w:val="24"/>
                <w:szCs w:val="24"/>
              </w:rPr>
              <w:t xml:space="preserve">. </w:t>
            </w:r>
            <w:r w:rsidRPr="00622632">
              <w:rPr>
                <w:rFonts w:ascii="Times New Roman" w:hAnsi="Times New Roman" w:cs="Times New Roman"/>
                <w:sz w:val="24"/>
                <w:szCs w:val="24"/>
              </w:rPr>
              <w:t>Негативний вплив буде завдано територіальній громаді, оскільки відсутність надходжень до бюджету ставить під загрозу фінансування соціально-важливих програм територіальної громади.</w:t>
            </w:r>
          </w:p>
        </w:tc>
      </w:tr>
      <w:tr w:rsidR="003A45AD" w:rsidRPr="00FF24FD" w:rsidTr="003A45AD">
        <w:tc>
          <w:tcPr>
            <w:tcW w:w="3114" w:type="dxa"/>
          </w:tcPr>
          <w:p w:rsidR="003A45AD" w:rsidRPr="00F5496C" w:rsidRDefault="003A45AD" w:rsidP="003A45AD">
            <w:pPr>
              <w:pStyle w:val="a3"/>
              <w:jc w:val="both"/>
              <w:rPr>
                <w:rFonts w:ascii="Times New Roman" w:hAnsi="Times New Roman" w:cs="Times New Roman"/>
                <w:sz w:val="24"/>
                <w:szCs w:val="24"/>
              </w:rPr>
            </w:pPr>
            <w:r w:rsidRPr="00F5496C">
              <w:rPr>
                <w:rFonts w:ascii="Times New Roman" w:hAnsi="Times New Roman" w:cs="Times New Roman"/>
                <w:sz w:val="24"/>
                <w:szCs w:val="24"/>
              </w:rPr>
              <w:t>Альтернатива 3</w:t>
            </w:r>
          </w:p>
          <w:p w:rsidR="003A45AD" w:rsidRPr="00F5496C" w:rsidRDefault="003A45AD" w:rsidP="003A45AD">
            <w:pPr>
              <w:pStyle w:val="a3"/>
              <w:jc w:val="both"/>
              <w:rPr>
                <w:rFonts w:ascii="Times New Roman" w:hAnsi="Times New Roman" w:cs="Times New Roman"/>
                <w:sz w:val="24"/>
                <w:szCs w:val="24"/>
              </w:rPr>
            </w:pPr>
            <w:r>
              <w:rPr>
                <w:rFonts w:ascii="Times New Roman" w:hAnsi="Times New Roman" w:cs="Times New Roman"/>
                <w:sz w:val="24"/>
                <w:szCs w:val="24"/>
              </w:rPr>
              <w:t>В</w:t>
            </w:r>
            <w:r w:rsidRPr="00F5496C">
              <w:rPr>
                <w:rFonts w:ascii="Times New Roman" w:hAnsi="Times New Roman" w:cs="Times New Roman"/>
                <w:sz w:val="24"/>
                <w:szCs w:val="24"/>
              </w:rPr>
              <w:t xml:space="preserve">становлення максимального розміру ставок </w:t>
            </w:r>
          </w:p>
        </w:tc>
        <w:tc>
          <w:tcPr>
            <w:tcW w:w="6946" w:type="dxa"/>
          </w:tcPr>
          <w:p w:rsidR="003A45AD" w:rsidRPr="00622632" w:rsidRDefault="003A45AD" w:rsidP="003A45A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622632">
              <w:rPr>
                <w:rFonts w:ascii="Times New Roman" w:hAnsi="Times New Roman" w:cs="Times New Roman"/>
                <w:sz w:val="24"/>
                <w:szCs w:val="24"/>
              </w:rPr>
              <w:t xml:space="preserve">Така альтернатива є неприйнятною в зв’язку з тим, що є непосильною для платників </w:t>
            </w:r>
            <w:r w:rsidR="00887DB8">
              <w:rPr>
                <w:rFonts w:ascii="Times New Roman" w:hAnsi="Times New Roman" w:cs="Times New Roman"/>
                <w:sz w:val="24"/>
                <w:szCs w:val="24"/>
              </w:rPr>
              <w:t>податків</w:t>
            </w:r>
            <w:r w:rsidRPr="00622632">
              <w:rPr>
                <w:rFonts w:ascii="Times New Roman" w:hAnsi="Times New Roman" w:cs="Times New Roman"/>
                <w:sz w:val="24"/>
                <w:szCs w:val="24"/>
              </w:rPr>
              <w:t xml:space="preserve"> громади. В цьому випадку буде перевиконання дохідної частини міського бюджету, але у зв’язку з надмірним податковим навантаженням буде виникати заборгованість зі сплати </w:t>
            </w:r>
            <w:r w:rsidR="00887DB8">
              <w:rPr>
                <w:rFonts w:ascii="Times New Roman" w:hAnsi="Times New Roman" w:cs="Times New Roman"/>
                <w:sz w:val="24"/>
                <w:szCs w:val="24"/>
              </w:rPr>
              <w:t>місцевих</w:t>
            </w:r>
            <w:r>
              <w:rPr>
                <w:rFonts w:ascii="Times New Roman" w:hAnsi="Times New Roman" w:cs="Times New Roman"/>
                <w:sz w:val="24"/>
                <w:szCs w:val="24"/>
              </w:rPr>
              <w:t xml:space="preserve"> </w:t>
            </w:r>
            <w:r w:rsidRPr="00622632">
              <w:rPr>
                <w:rFonts w:ascii="Times New Roman" w:hAnsi="Times New Roman" w:cs="Times New Roman"/>
                <w:color w:val="000000" w:themeColor="text1"/>
                <w:sz w:val="24"/>
                <w:szCs w:val="24"/>
              </w:rPr>
              <w:t>податк</w:t>
            </w:r>
            <w:r w:rsidR="00887DB8">
              <w:rPr>
                <w:rFonts w:ascii="Times New Roman" w:hAnsi="Times New Roman" w:cs="Times New Roman"/>
                <w:color w:val="000000" w:themeColor="text1"/>
                <w:sz w:val="24"/>
                <w:szCs w:val="24"/>
              </w:rPr>
              <w:t>ів</w:t>
            </w:r>
            <w:r w:rsidR="002B036A">
              <w:rPr>
                <w:rFonts w:ascii="Times New Roman" w:hAnsi="Times New Roman" w:cs="Times New Roman"/>
                <w:color w:val="000000" w:themeColor="text1"/>
                <w:sz w:val="24"/>
                <w:szCs w:val="24"/>
              </w:rPr>
              <w:t xml:space="preserve"> та зборів</w:t>
            </w:r>
            <w:r w:rsidRPr="00622632">
              <w:rPr>
                <w:rFonts w:ascii="Times New Roman" w:hAnsi="Times New Roman" w:cs="Times New Roman"/>
                <w:sz w:val="24"/>
                <w:szCs w:val="24"/>
              </w:rPr>
              <w:t xml:space="preserve">, що призведе до нарахування пені та штрафних санкцій за несвоєчасну сплату, і як наслідок масове закриття </w:t>
            </w:r>
            <w:r w:rsidRPr="00622632">
              <w:rPr>
                <w:rFonts w:ascii="Times New Roman" w:hAnsi="Times New Roman" w:cs="Times New Roman"/>
                <w:color w:val="000000" w:themeColor="text1"/>
                <w:sz w:val="24"/>
                <w:szCs w:val="24"/>
              </w:rPr>
              <w:t>суб’єктів підприємницької діяльності, зменшення кількості робочих місць, виникнення соціальної напруги населення.</w:t>
            </w:r>
          </w:p>
        </w:tc>
      </w:tr>
    </w:tbl>
    <w:p w:rsidR="003A45AD" w:rsidRPr="00FF24FD" w:rsidRDefault="003A45AD" w:rsidP="003A45AD">
      <w:pPr>
        <w:pStyle w:val="a3"/>
        <w:jc w:val="both"/>
        <w:rPr>
          <w:rFonts w:ascii="Times New Roman" w:hAnsi="Times New Roman" w:cs="Times New Roman"/>
          <w:sz w:val="24"/>
          <w:szCs w:val="24"/>
        </w:rPr>
      </w:pPr>
    </w:p>
    <w:p w:rsidR="003A45AD" w:rsidRPr="006D7AC3" w:rsidRDefault="003A45AD" w:rsidP="003A45AD">
      <w:pPr>
        <w:pStyle w:val="a3"/>
        <w:numPr>
          <w:ilvl w:val="0"/>
          <w:numId w:val="1"/>
        </w:numPr>
        <w:ind w:left="0" w:firstLine="851"/>
        <w:rPr>
          <w:rFonts w:ascii="Times New Roman" w:hAnsi="Times New Roman" w:cs="Times New Roman"/>
          <w:b/>
          <w:sz w:val="28"/>
          <w:szCs w:val="28"/>
        </w:rPr>
      </w:pPr>
      <w:r w:rsidRPr="006D7AC3">
        <w:rPr>
          <w:rFonts w:ascii="Times New Roman" w:hAnsi="Times New Roman" w:cs="Times New Roman"/>
          <w:b/>
          <w:sz w:val="28"/>
          <w:szCs w:val="28"/>
        </w:rPr>
        <w:t>Оцінка вибраних альтернативних способів досягнення цілей.</w:t>
      </w:r>
    </w:p>
    <w:p w:rsidR="003A45AD" w:rsidRPr="006D7AC3" w:rsidRDefault="003A45AD" w:rsidP="003A45AD">
      <w:pPr>
        <w:pStyle w:val="a3"/>
        <w:ind w:left="851"/>
        <w:jc w:val="center"/>
        <w:rPr>
          <w:rFonts w:ascii="Times New Roman" w:hAnsi="Times New Roman" w:cs="Times New Roman"/>
          <w:b/>
          <w:sz w:val="28"/>
          <w:szCs w:val="28"/>
        </w:rPr>
      </w:pPr>
      <w:r w:rsidRPr="006D7AC3">
        <w:rPr>
          <w:rFonts w:ascii="Times New Roman" w:hAnsi="Times New Roman" w:cs="Times New Roman"/>
          <w:b/>
          <w:sz w:val="28"/>
          <w:szCs w:val="28"/>
        </w:rPr>
        <w:t>Оцінка впливу на сферу інтересів органів місцевого самоврядування</w:t>
      </w:r>
    </w:p>
    <w:tbl>
      <w:tblPr>
        <w:tblStyle w:val="a5"/>
        <w:tblW w:w="10065" w:type="dxa"/>
        <w:tblInd w:w="-5" w:type="dxa"/>
        <w:tblLook w:val="04A0" w:firstRow="1" w:lastRow="0" w:firstColumn="1" w:lastColumn="0" w:noHBand="0" w:noVBand="1"/>
      </w:tblPr>
      <w:tblGrid>
        <w:gridCol w:w="3119"/>
        <w:gridCol w:w="3827"/>
        <w:gridCol w:w="3119"/>
      </w:tblGrid>
      <w:tr w:rsidR="003A45AD" w:rsidRPr="006D7AC3" w:rsidTr="003A45AD">
        <w:tc>
          <w:tcPr>
            <w:tcW w:w="3119" w:type="dxa"/>
          </w:tcPr>
          <w:p w:rsidR="003A45AD" w:rsidRPr="00622632" w:rsidRDefault="003A45AD" w:rsidP="003A45AD">
            <w:pPr>
              <w:pStyle w:val="a3"/>
              <w:tabs>
                <w:tab w:val="center" w:pos="1042"/>
              </w:tabs>
              <w:ind w:left="-960"/>
              <w:jc w:val="both"/>
              <w:rPr>
                <w:rFonts w:ascii="Times New Roman" w:hAnsi="Times New Roman" w:cs="Times New Roman"/>
                <w:b/>
                <w:i/>
                <w:sz w:val="24"/>
                <w:szCs w:val="24"/>
              </w:rPr>
            </w:pPr>
            <w:r w:rsidRPr="00622632">
              <w:rPr>
                <w:rFonts w:ascii="Times New Roman" w:hAnsi="Times New Roman" w:cs="Times New Roman"/>
                <w:b/>
                <w:i/>
                <w:sz w:val="24"/>
                <w:szCs w:val="24"/>
              </w:rPr>
              <w:t>В</w:t>
            </w:r>
            <w:r w:rsidRPr="00622632">
              <w:rPr>
                <w:rFonts w:ascii="Times New Roman" w:hAnsi="Times New Roman" w:cs="Times New Roman"/>
                <w:b/>
                <w:i/>
                <w:sz w:val="24"/>
                <w:szCs w:val="24"/>
              </w:rPr>
              <w:tab/>
              <w:t>Вид альтернативи</w:t>
            </w:r>
          </w:p>
        </w:tc>
        <w:tc>
          <w:tcPr>
            <w:tcW w:w="3827"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w:t>
            </w:r>
          </w:p>
        </w:tc>
        <w:tc>
          <w:tcPr>
            <w:tcW w:w="3119"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w:t>
            </w:r>
          </w:p>
        </w:tc>
      </w:tr>
      <w:tr w:rsidR="003A45AD" w:rsidRPr="006D7AC3" w:rsidTr="003A45AD">
        <w:tc>
          <w:tcPr>
            <w:tcW w:w="3119" w:type="dxa"/>
          </w:tcPr>
          <w:p w:rsidR="003A45AD" w:rsidRPr="00622632" w:rsidRDefault="003A45AD" w:rsidP="003A45AD">
            <w:pPr>
              <w:pStyle w:val="a3"/>
              <w:ind w:left="-105"/>
              <w:jc w:val="both"/>
              <w:rPr>
                <w:rFonts w:ascii="Times New Roman" w:hAnsi="Times New Roman" w:cs="Times New Roman"/>
                <w:sz w:val="24"/>
                <w:szCs w:val="24"/>
              </w:rPr>
            </w:pPr>
          </w:p>
          <w:p w:rsidR="003A45AD" w:rsidRPr="00622632" w:rsidRDefault="003A45AD" w:rsidP="003A45AD">
            <w:pPr>
              <w:pStyle w:val="a3"/>
              <w:ind w:left="-105"/>
              <w:jc w:val="both"/>
              <w:rPr>
                <w:rFonts w:ascii="Times New Roman" w:hAnsi="Times New Roman" w:cs="Times New Roman"/>
                <w:sz w:val="24"/>
                <w:szCs w:val="24"/>
              </w:rPr>
            </w:pPr>
          </w:p>
          <w:p w:rsidR="003A45AD" w:rsidRPr="00622632" w:rsidRDefault="003A45AD" w:rsidP="003A45AD">
            <w:pPr>
              <w:pStyle w:val="a3"/>
              <w:ind w:left="-105"/>
              <w:jc w:val="both"/>
              <w:rPr>
                <w:rFonts w:ascii="Times New Roman" w:hAnsi="Times New Roman" w:cs="Times New Roman"/>
                <w:sz w:val="24"/>
                <w:szCs w:val="24"/>
              </w:rPr>
            </w:pPr>
          </w:p>
          <w:p w:rsidR="003A45AD" w:rsidRPr="00622632" w:rsidRDefault="003A45AD" w:rsidP="003A45AD">
            <w:pPr>
              <w:pStyle w:val="a3"/>
              <w:ind w:left="-105"/>
              <w:jc w:val="both"/>
              <w:rPr>
                <w:rFonts w:ascii="Times New Roman" w:hAnsi="Times New Roman" w:cs="Times New Roman"/>
                <w:sz w:val="24"/>
                <w:szCs w:val="24"/>
              </w:rPr>
            </w:pPr>
          </w:p>
          <w:p w:rsidR="003A45AD" w:rsidRPr="00622632" w:rsidRDefault="003A45AD" w:rsidP="003A45AD">
            <w:pPr>
              <w:pStyle w:val="a3"/>
              <w:ind w:left="-105"/>
              <w:jc w:val="both"/>
              <w:rPr>
                <w:rFonts w:ascii="Times New Roman" w:hAnsi="Times New Roman" w:cs="Times New Roman"/>
                <w:sz w:val="24"/>
                <w:szCs w:val="24"/>
              </w:rPr>
            </w:pPr>
          </w:p>
          <w:p w:rsidR="003A45AD" w:rsidRPr="00622632" w:rsidRDefault="003A45AD" w:rsidP="003A45AD">
            <w:pPr>
              <w:pStyle w:val="a3"/>
              <w:ind w:left="-105"/>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827"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1.Забезпечить дотримання вимог Податкового кодексу України, реалізацію наданих органам місцевого самоврядування повноважень.</w:t>
            </w:r>
          </w:p>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2. Забезпечить відповідні надходження до міського бюджету від сплати податк</w:t>
            </w:r>
            <w:r w:rsidR="00887DB8">
              <w:rPr>
                <w:rFonts w:ascii="Times New Roman" w:hAnsi="Times New Roman" w:cs="Times New Roman"/>
                <w:color w:val="000000" w:themeColor="text1"/>
                <w:sz w:val="24"/>
                <w:szCs w:val="24"/>
              </w:rPr>
              <w:t>ів та зборів.</w:t>
            </w:r>
          </w:p>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3. Створить сприятливі фінансові  можливості міської влади для задоволення соціальних та інших потреб територіальної громади.</w:t>
            </w:r>
          </w:p>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 Вдосконалить відносини між міською радою, органом податкової служби та суб’єктами господарювання, пов’язаних зі справлянням податків та зборів.</w:t>
            </w:r>
          </w:p>
        </w:tc>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Витрати, пов’язані із підготовкою регуляторного акту та проведення відстеження результативності даного регуляторного акту та процедур з його опублікування.</w:t>
            </w:r>
          </w:p>
        </w:tc>
      </w:tr>
      <w:tr w:rsidR="003A45AD" w:rsidRPr="006D7AC3" w:rsidTr="003A45AD">
        <w:tc>
          <w:tcPr>
            <w:tcW w:w="3119" w:type="dxa"/>
          </w:tcPr>
          <w:p w:rsidR="003A45AD" w:rsidRPr="00F5496C" w:rsidRDefault="003A45AD" w:rsidP="003A45AD">
            <w:pPr>
              <w:pStyle w:val="a3"/>
              <w:ind w:left="-105"/>
              <w:jc w:val="both"/>
              <w:rPr>
                <w:rFonts w:ascii="Times New Roman" w:hAnsi="Times New Roman" w:cs="Times New Roman"/>
                <w:sz w:val="24"/>
                <w:szCs w:val="24"/>
              </w:rPr>
            </w:pPr>
          </w:p>
          <w:p w:rsidR="003A45AD" w:rsidRPr="00F5496C" w:rsidRDefault="003A45AD" w:rsidP="003A45AD">
            <w:pPr>
              <w:pStyle w:val="a3"/>
              <w:ind w:left="-105"/>
              <w:jc w:val="both"/>
              <w:rPr>
                <w:rFonts w:ascii="Times New Roman" w:hAnsi="Times New Roman" w:cs="Times New Roman"/>
                <w:sz w:val="24"/>
                <w:szCs w:val="24"/>
              </w:rPr>
            </w:pPr>
          </w:p>
          <w:p w:rsidR="003A45AD" w:rsidRPr="00F5496C" w:rsidRDefault="003A45AD" w:rsidP="003A45AD">
            <w:pPr>
              <w:pStyle w:val="a3"/>
              <w:ind w:left="-105"/>
              <w:jc w:val="both"/>
              <w:rPr>
                <w:rFonts w:ascii="Times New Roman" w:hAnsi="Times New Roman" w:cs="Times New Roman"/>
                <w:sz w:val="24"/>
                <w:szCs w:val="24"/>
              </w:rPr>
            </w:pPr>
          </w:p>
          <w:p w:rsidR="003A45AD" w:rsidRPr="00F5496C" w:rsidRDefault="003A45AD" w:rsidP="003A45AD">
            <w:pPr>
              <w:pStyle w:val="a3"/>
              <w:ind w:left="-105"/>
              <w:jc w:val="both"/>
              <w:rPr>
                <w:rFonts w:ascii="Times New Roman" w:hAnsi="Times New Roman" w:cs="Times New Roman"/>
                <w:sz w:val="24"/>
                <w:szCs w:val="24"/>
              </w:rPr>
            </w:pPr>
            <w:r w:rsidRPr="00F5496C">
              <w:rPr>
                <w:rFonts w:ascii="Times New Roman" w:hAnsi="Times New Roman" w:cs="Times New Roman"/>
                <w:sz w:val="24"/>
                <w:szCs w:val="24"/>
              </w:rPr>
              <w:t>Альтернатива 2</w:t>
            </w:r>
          </w:p>
        </w:tc>
        <w:tc>
          <w:tcPr>
            <w:tcW w:w="3827" w:type="dxa"/>
          </w:tcPr>
          <w:p w:rsidR="003A45AD" w:rsidRPr="00F5496C" w:rsidRDefault="003A45AD" w:rsidP="003A45AD">
            <w:pPr>
              <w:pStyle w:val="a3"/>
              <w:rPr>
                <w:rFonts w:ascii="Times New Roman" w:hAnsi="Times New Roman" w:cs="Times New Roman"/>
                <w:sz w:val="24"/>
                <w:szCs w:val="24"/>
              </w:rPr>
            </w:pPr>
            <w:r w:rsidRPr="00F5496C">
              <w:rPr>
                <w:rFonts w:ascii="Times New Roman" w:hAnsi="Times New Roman" w:cs="Times New Roman"/>
                <w:sz w:val="24"/>
                <w:szCs w:val="24"/>
              </w:rPr>
              <w:t>Відсутні</w:t>
            </w:r>
          </w:p>
        </w:tc>
        <w:tc>
          <w:tcPr>
            <w:tcW w:w="3119" w:type="dxa"/>
          </w:tcPr>
          <w:p w:rsidR="003A45AD" w:rsidRPr="00DC245F" w:rsidRDefault="003A45AD" w:rsidP="003A45AD">
            <w:pPr>
              <w:pStyle w:val="a3"/>
              <w:jc w:val="both"/>
              <w:rPr>
                <w:rFonts w:ascii="Times New Roman" w:hAnsi="Times New Roman" w:cs="Times New Roman"/>
                <w:color w:val="000000" w:themeColor="text1"/>
                <w:sz w:val="24"/>
                <w:szCs w:val="24"/>
              </w:rPr>
            </w:pPr>
            <w:r w:rsidRPr="00DC245F">
              <w:rPr>
                <w:rFonts w:ascii="Times New Roman" w:hAnsi="Times New Roman" w:cs="Times New Roman"/>
                <w:color w:val="000000" w:themeColor="text1"/>
                <w:sz w:val="24"/>
                <w:szCs w:val="24"/>
              </w:rPr>
              <w:t xml:space="preserve">На наступний рік у громаді відсутній регуляторний акт, що унеможливлює нарахування та сплату </w:t>
            </w:r>
            <w:r w:rsidR="00356EFC">
              <w:rPr>
                <w:rFonts w:ascii="Times New Roman" w:hAnsi="Times New Roman" w:cs="Times New Roman"/>
                <w:color w:val="000000" w:themeColor="text1"/>
                <w:sz w:val="24"/>
                <w:szCs w:val="24"/>
              </w:rPr>
              <w:t>місцевих податків та зборів</w:t>
            </w:r>
            <w:r w:rsidRPr="00DC245F">
              <w:rPr>
                <w:rFonts w:ascii="Times New Roman" w:hAnsi="Times New Roman" w:cs="Times New Roman"/>
                <w:color w:val="000000" w:themeColor="text1"/>
                <w:sz w:val="24"/>
                <w:szCs w:val="24"/>
              </w:rPr>
              <w:t>. Відзначається неузгодженість з вимогами Бюджетного та Податкового кодексів</w:t>
            </w:r>
            <w:r w:rsidR="00356EFC">
              <w:rPr>
                <w:rFonts w:ascii="Times New Roman" w:hAnsi="Times New Roman" w:cs="Times New Roman"/>
                <w:color w:val="000000" w:themeColor="text1"/>
                <w:sz w:val="24"/>
                <w:szCs w:val="24"/>
              </w:rPr>
              <w:t>.</w:t>
            </w:r>
          </w:p>
        </w:tc>
      </w:tr>
      <w:tr w:rsidR="003A45AD" w:rsidRPr="006D7AC3" w:rsidTr="003A45AD">
        <w:tc>
          <w:tcPr>
            <w:tcW w:w="3119" w:type="dxa"/>
          </w:tcPr>
          <w:p w:rsidR="003A45AD" w:rsidRPr="00F5496C" w:rsidRDefault="003A45AD" w:rsidP="003A45AD">
            <w:pPr>
              <w:pStyle w:val="a3"/>
              <w:ind w:left="-105"/>
              <w:jc w:val="both"/>
              <w:rPr>
                <w:rFonts w:ascii="Times New Roman" w:hAnsi="Times New Roman" w:cs="Times New Roman"/>
                <w:sz w:val="24"/>
                <w:szCs w:val="24"/>
              </w:rPr>
            </w:pPr>
            <w:r w:rsidRPr="00F5496C">
              <w:rPr>
                <w:rFonts w:ascii="Times New Roman" w:hAnsi="Times New Roman" w:cs="Times New Roman"/>
                <w:sz w:val="24"/>
                <w:szCs w:val="24"/>
              </w:rPr>
              <w:t>Альтернатива 3</w:t>
            </w:r>
          </w:p>
        </w:tc>
        <w:tc>
          <w:tcPr>
            <w:tcW w:w="3827" w:type="dxa"/>
          </w:tcPr>
          <w:p w:rsidR="003A45AD" w:rsidRPr="00F5496C" w:rsidRDefault="003A45AD" w:rsidP="003A45AD">
            <w:pPr>
              <w:pStyle w:val="a3"/>
              <w:jc w:val="both"/>
              <w:rPr>
                <w:rFonts w:ascii="Times New Roman" w:hAnsi="Times New Roman" w:cs="Times New Roman"/>
                <w:sz w:val="24"/>
                <w:szCs w:val="24"/>
              </w:rPr>
            </w:pPr>
            <w:r w:rsidRPr="00F5496C">
              <w:rPr>
                <w:rFonts w:ascii="Times New Roman" w:hAnsi="Times New Roman" w:cs="Times New Roman"/>
                <w:sz w:val="24"/>
                <w:szCs w:val="24"/>
              </w:rPr>
              <w:t>Максимальні ставки забезпечать надпланові надходження до міського бюджету, які можливо спрямувати на фінансування соціально важливих міських цільових програм</w:t>
            </w:r>
          </w:p>
        </w:tc>
        <w:tc>
          <w:tcPr>
            <w:tcW w:w="3119" w:type="dxa"/>
          </w:tcPr>
          <w:p w:rsidR="003A45AD" w:rsidRPr="00F5496C" w:rsidRDefault="003A45AD" w:rsidP="003A45AD">
            <w:pPr>
              <w:pStyle w:val="a3"/>
              <w:tabs>
                <w:tab w:val="left" w:pos="301"/>
              </w:tabs>
              <w:ind w:left="39"/>
              <w:jc w:val="both"/>
              <w:rPr>
                <w:rFonts w:ascii="Times New Roman" w:hAnsi="Times New Roman" w:cs="Times New Roman"/>
                <w:sz w:val="24"/>
                <w:szCs w:val="24"/>
              </w:rPr>
            </w:pPr>
            <w:r w:rsidRPr="00F5496C">
              <w:rPr>
                <w:rFonts w:ascii="Times New Roman" w:hAnsi="Times New Roman" w:cs="Times New Roman"/>
                <w:sz w:val="24"/>
                <w:szCs w:val="24"/>
              </w:rPr>
              <w:t>Витрати, пов’язані із підготовкою регуляторного акту та проведення відстеження результативності даного регуляторного акту та процедур з його опублікування.</w:t>
            </w:r>
          </w:p>
        </w:tc>
      </w:tr>
    </w:tbl>
    <w:p w:rsidR="003A45AD" w:rsidRPr="00FF24FD" w:rsidRDefault="003A45AD" w:rsidP="003A45AD">
      <w:pPr>
        <w:pStyle w:val="a3"/>
        <w:ind w:left="851"/>
        <w:jc w:val="both"/>
        <w:rPr>
          <w:rFonts w:ascii="Times New Roman" w:hAnsi="Times New Roman" w:cs="Times New Roman"/>
          <w:sz w:val="24"/>
          <w:szCs w:val="24"/>
        </w:rPr>
      </w:pPr>
    </w:p>
    <w:p w:rsidR="003A45AD" w:rsidRPr="007820CB" w:rsidRDefault="003A45AD" w:rsidP="003A45AD">
      <w:pPr>
        <w:pStyle w:val="a3"/>
        <w:ind w:left="851"/>
        <w:jc w:val="center"/>
        <w:rPr>
          <w:rFonts w:ascii="Times New Roman" w:hAnsi="Times New Roman" w:cs="Times New Roman"/>
          <w:b/>
          <w:sz w:val="28"/>
          <w:szCs w:val="28"/>
        </w:rPr>
      </w:pPr>
      <w:r w:rsidRPr="007820CB">
        <w:rPr>
          <w:rFonts w:ascii="Times New Roman" w:hAnsi="Times New Roman" w:cs="Times New Roman"/>
          <w:b/>
          <w:sz w:val="28"/>
          <w:szCs w:val="28"/>
        </w:rPr>
        <w:t>Оцінка впливу на сферу інтересів громадян</w:t>
      </w:r>
    </w:p>
    <w:tbl>
      <w:tblPr>
        <w:tblStyle w:val="a5"/>
        <w:tblW w:w="10065" w:type="dxa"/>
        <w:tblInd w:w="-5" w:type="dxa"/>
        <w:tblLook w:val="04A0" w:firstRow="1" w:lastRow="0" w:firstColumn="1" w:lastColumn="0" w:noHBand="0" w:noVBand="1"/>
      </w:tblPr>
      <w:tblGrid>
        <w:gridCol w:w="3119"/>
        <w:gridCol w:w="3827"/>
        <w:gridCol w:w="3119"/>
      </w:tblGrid>
      <w:tr w:rsidR="003A45AD" w:rsidRPr="007820CB" w:rsidTr="003A45AD">
        <w:tc>
          <w:tcPr>
            <w:tcW w:w="3119" w:type="dxa"/>
          </w:tcPr>
          <w:p w:rsidR="003A45AD" w:rsidRPr="00622632" w:rsidRDefault="003A45AD" w:rsidP="003A45AD">
            <w:pPr>
              <w:pStyle w:val="a3"/>
              <w:jc w:val="both"/>
              <w:rPr>
                <w:rFonts w:ascii="Times New Roman" w:hAnsi="Times New Roman" w:cs="Times New Roman"/>
                <w:b/>
                <w:i/>
                <w:sz w:val="24"/>
                <w:szCs w:val="24"/>
              </w:rPr>
            </w:pPr>
            <w:r w:rsidRPr="00622632">
              <w:rPr>
                <w:rFonts w:ascii="Times New Roman" w:hAnsi="Times New Roman" w:cs="Times New Roman"/>
                <w:b/>
                <w:i/>
                <w:sz w:val="24"/>
                <w:szCs w:val="24"/>
              </w:rPr>
              <w:t>Вид альтернативи</w:t>
            </w:r>
          </w:p>
        </w:tc>
        <w:tc>
          <w:tcPr>
            <w:tcW w:w="3827"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w:t>
            </w:r>
          </w:p>
        </w:tc>
        <w:tc>
          <w:tcPr>
            <w:tcW w:w="3119"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w:t>
            </w:r>
          </w:p>
        </w:tc>
      </w:tr>
      <w:tr w:rsidR="003A45AD" w:rsidRPr="007820CB" w:rsidTr="003A45AD">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827"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Сплата </w:t>
            </w:r>
            <w:r w:rsidRPr="00622632">
              <w:rPr>
                <w:rFonts w:ascii="Times New Roman" w:hAnsi="Times New Roman" w:cs="Times New Roman"/>
                <w:color w:val="000000" w:themeColor="text1"/>
                <w:sz w:val="24"/>
                <w:szCs w:val="24"/>
              </w:rPr>
              <w:t>податк</w:t>
            </w:r>
            <w:r w:rsidR="00887DB8">
              <w:rPr>
                <w:rFonts w:ascii="Times New Roman" w:hAnsi="Times New Roman" w:cs="Times New Roman"/>
                <w:color w:val="000000" w:themeColor="text1"/>
                <w:sz w:val="24"/>
                <w:szCs w:val="24"/>
              </w:rPr>
              <w:t>ів та зборів</w:t>
            </w:r>
            <w:r w:rsidRPr="00622632">
              <w:rPr>
                <w:rFonts w:ascii="Times New Roman" w:hAnsi="Times New Roman" w:cs="Times New Roman"/>
                <w:color w:val="000000" w:themeColor="text1"/>
                <w:sz w:val="24"/>
                <w:szCs w:val="24"/>
              </w:rPr>
              <w:t xml:space="preserve"> </w:t>
            </w:r>
            <w:r w:rsidRPr="00622632">
              <w:rPr>
                <w:rFonts w:ascii="Times New Roman" w:hAnsi="Times New Roman" w:cs="Times New Roman"/>
                <w:sz w:val="24"/>
                <w:szCs w:val="24"/>
              </w:rPr>
              <w:t xml:space="preserve">за обґрунтованими ставками. Встановлення пільг для окремих </w:t>
            </w:r>
            <w:r>
              <w:rPr>
                <w:rFonts w:ascii="Times New Roman" w:hAnsi="Times New Roman" w:cs="Times New Roman"/>
                <w:sz w:val="24"/>
                <w:szCs w:val="24"/>
              </w:rPr>
              <w:t xml:space="preserve">категорій </w:t>
            </w:r>
            <w:r w:rsidRPr="00622632">
              <w:rPr>
                <w:rFonts w:ascii="Times New Roman" w:hAnsi="Times New Roman" w:cs="Times New Roman"/>
                <w:sz w:val="24"/>
                <w:szCs w:val="24"/>
              </w:rPr>
              <w:t xml:space="preserve">громадян. Відкритість процедури, прозорість дій місцевого самоврядування. </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Вдосконалить відносини між міською радою, органом </w:t>
            </w:r>
            <w:r w:rsidRPr="00622632">
              <w:rPr>
                <w:rFonts w:ascii="Times New Roman" w:hAnsi="Times New Roman" w:cs="Times New Roman"/>
                <w:color w:val="000000" w:themeColor="text1"/>
                <w:sz w:val="24"/>
                <w:szCs w:val="24"/>
              </w:rPr>
              <w:t xml:space="preserve">податкової </w:t>
            </w:r>
            <w:r w:rsidRPr="00622632">
              <w:rPr>
                <w:rFonts w:ascii="Times New Roman" w:hAnsi="Times New Roman" w:cs="Times New Roman"/>
                <w:sz w:val="24"/>
                <w:szCs w:val="24"/>
              </w:rPr>
              <w:t>служби та суб’єктами господарювання, пов’язаних зі справлянням податків та зборів.</w:t>
            </w:r>
          </w:p>
        </w:tc>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Найбільш вразливі категорії отримують пільги. </w:t>
            </w:r>
            <w:r w:rsidRPr="00622632">
              <w:rPr>
                <w:rFonts w:ascii="Times New Roman" w:hAnsi="Times New Roman" w:cs="Times New Roman"/>
                <w:color w:val="000000" w:themeColor="text1"/>
                <w:sz w:val="24"/>
                <w:szCs w:val="24"/>
              </w:rPr>
              <w:t xml:space="preserve">Сплата </w:t>
            </w:r>
            <w:r w:rsidRPr="008C1228">
              <w:rPr>
                <w:rFonts w:ascii="Times New Roman" w:hAnsi="Times New Roman" w:cs="Times New Roman"/>
                <w:color w:val="000000" w:themeColor="text1"/>
                <w:sz w:val="24"/>
                <w:szCs w:val="24"/>
              </w:rPr>
              <w:t>податк</w:t>
            </w:r>
            <w:r w:rsidR="00A33E36">
              <w:rPr>
                <w:rFonts w:ascii="Times New Roman" w:hAnsi="Times New Roman" w:cs="Times New Roman"/>
                <w:color w:val="000000" w:themeColor="text1"/>
                <w:sz w:val="24"/>
                <w:szCs w:val="24"/>
              </w:rPr>
              <w:t>ів та зборів</w:t>
            </w:r>
            <w:r w:rsidRPr="008C1228">
              <w:rPr>
                <w:rFonts w:ascii="Times New Roman" w:hAnsi="Times New Roman" w:cs="Times New Roman"/>
                <w:color w:val="000000" w:themeColor="text1"/>
                <w:sz w:val="24"/>
                <w:szCs w:val="24"/>
              </w:rPr>
              <w:t xml:space="preserve"> за запропонованими ставками в сумі </w:t>
            </w:r>
            <w:r w:rsidR="00887DB8">
              <w:rPr>
                <w:rFonts w:ascii="Times New Roman" w:hAnsi="Times New Roman" w:cs="Times New Roman"/>
                <w:color w:val="000000" w:themeColor="text1"/>
                <w:sz w:val="24"/>
                <w:szCs w:val="24"/>
              </w:rPr>
              <w:t>121309577</w:t>
            </w:r>
            <w:r w:rsidRPr="008C1228">
              <w:rPr>
                <w:rFonts w:ascii="Times New Roman" w:hAnsi="Times New Roman" w:cs="Times New Roman"/>
                <w:color w:val="000000" w:themeColor="text1"/>
                <w:sz w:val="24"/>
                <w:szCs w:val="24"/>
              </w:rPr>
              <w:t xml:space="preserve">,00 </w:t>
            </w:r>
            <w:proofErr w:type="spellStart"/>
            <w:r w:rsidRPr="00622632">
              <w:rPr>
                <w:rFonts w:ascii="Times New Roman" w:hAnsi="Times New Roman" w:cs="Times New Roman"/>
                <w:color w:val="000000" w:themeColor="text1"/>
                <w:sz w:val="24"/>
                <w:szCs w:val="24"/>
              </w:rPr>
              <w:t>тис.грн</w:t>
            </w:r>
            <w:proofErr w:type="spellEnd"/>
            <w:r w:rsidRPr="00622632">
              <w:rPr>
                <w:rFonts w:ascii="Times New Roman" w:hAnsi="Times New Roman" w:cs="Times New Roman"/>
                <w:color w:val="000000" w:themeColor="text1"/>
                <w:sz w:val="24"/>
                <w:szCs w:val="24"/>
              </w:rPr>
              <w:t>.</w:t>
            </w:r>
          </w:p>
        </w:tc>
      </w:tr>
      <w:tr w:rsidR="003A45AD" w:rsidRPr="007820CB" w:rsidTr="003A45AD">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tc>
        <w:tc>
          <w:tcPr>
            <w:tcW w:w="3827" w:type="dxa"/>
          </w:tcPr>
          <w:p w:rsidR="003A45AD" w:rsidRPr="00622632" w:rsidRDefault="003A45AD" w:rsidP="00887DB8">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Через відсутність регулювання, оскільки на законодавчому рівні не визначено розмір мінімальної ставки, громадяни не сплачують подат</w:t>
            </w:r>
            <w:r w:rsidR="00887DB8">
              <w:rPr>
                <w:rFonts w:ascii="Times New Roman" w:hAnsi="Times New Roman" w:cs="Times New Roman"/>
                <w:color w:val="000000" w:themeColor="text1"/>
                <w:sz w:val="24"/>
                <w:szCs w:val="24"/>
              </w:rPr>
              <w:t>ки та збори.</w:t>
            </w:r>
          </w:p>
        </w:tc>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Відсутні</w:t>
            </w:r>
          </w:p>
        </w:tc>
      </w:tr>
      <w:tr w:rsidR="003A45AD" w:rsidRPr="007820CB" w:rsidTr="003A45AD">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tc>
        <w:tc>
          <w:tcPr>
            <w:tcW w:w="3827"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Вирішення більшої кількості соціальних проблем громадян за рахунок значного зростання дохідної частини міського бюджету</w:t>
            </w:r>
          </w:p>
        </w:tc>
        <w:tc>
          <w:tcPr>
            <w:tcW w:w="3119"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Надмірне податкове навантаження в разі встановлення максимальних ставок податк</w:t>
            </w:r>
            <w:r w:rsidR="00887DB8">
              <w:rPr>
                <w:rFonts w:ascii="Times New Roman" w:hAnsi="Times New Roman" w:cs="Times New Roman"/>
                <w:sz w:val="24"/>
                <w:szCs w:val="24"/>
              </w:rPr>
              <w:t>ів та зборів</w:t>
            </w:r>
            <w:r w:rsidRPr="00622632">
              <w:rPr>
                <w:rFonts w:ascii="Times New Roman" w:hAnsi="Times New Roman" w:cs="Times New Roman"/>
                <w:sz w:val="24"/>
                <w:szCs w:val="24"/>
              </w:rPr>
              <w:t xml:space="preserve"> призведе до нарахування пені та штрафних санкцій за їх несвоєчасну оплату. Зросте рівень невдоволеності та незабезпеченості громадян.</w:t>
            </w:r>
          </w:p>
        </w:tc>
      </w:tr>
    </w:tbl>
    <w:p w:rsidR="003A45AD" w:rsidRPr="00FF24FD" w:rsidRDefault="003A45AD" w:rsidP="003A45AD">
      <w:pPr>
        <w:pStyle w:val="a3"/>
        <w:ind w:left="851"/>
        <w:jc w:val="both"/>
        <w:rPr>
          <w:rFonts w:ascii="Times New Roman" w:hAnsi="Times New Roman" w:cs="Times New Roman"/>
          <w:sz w:val="24"/>
          <w:szCs w:val="24"/>
        </w:rPr>
      </w:pPr>
    </w:p>
    <w:p w:rsidR="00356EFC" w:rsidRDefault="00356EFC" w:rsidP="003A45AD">
      <w:pPr>
        <w:pStyle w:val="a3"/>
        <w:ind w:left="851"/>
        <w:jc w:val="center"/>
        <w:rPr>
          <w:rFonts w:ascii="Times New Roman" w:hAnsi="Times New Roman" w:cs="Times New Roman"/>
          <w:b/>
          <w:sz w:val="28"/>
          <w:szCs w:val="28"/>
        </w:rPr>
      </w:pPr>
    </w:p>
    <w:p w:rsidR="003A45AD" w:rsidRPr="007820CB" w:rsidRDefault="003A45AD" w:rsidP="003A45AD">
      <w:pPr>
        <w:pStyle w:val="a3"/>
        <w:ind w:left="851"/>
        <w:jc w:val="center"/>
        <w:rPr>
          <w:rFonts w:ascii="Times New Roman" w:hAnsi="Times New Roman" w:cs="Times New Roman"/>
          <w:b/>
          <w:sz w:val="28"/>
          <w:szCs w:val="28"/>
        </w:rPr>
      </w:pPr>
      <w:r w:rsidRPr="007820CB">
        <w:rPr>
          <w:rFonts w:ascii="Times New Roman" w:hAnsi="Times New Roman" w:cs="Times New Roman"/>
          <w:b/>
          <w:sz w:val="28"/>
          <w:szCs w:val="28"/>
        </w:rPr>
        <w:lastRenderedPageBreak/>
        <w:t>Оцінка впливу на сферу інтересів суб’єктів господарювання</w:t>
      </w:r>
      <w:r w:rsidR="00F03F3C">
        <w:rPr>
          <w:rFonts w:ascii="Times New Roman" w:hAnsi="Times New Roman" w:cs="Times New Roman"/>
          <w:b/>
          <w:sz w:val="28"/>
          <w:szCs w:val="28"/>
        </w:rPr>
        <w:t>*</w:t>
      </w:r>
    </w:p>
    <w:tbl>
      <w:tblPr>
        <w:tblStyle w:val="a5"/>
        <w:tblW w:w="10065" w:type="dxa"/>
        <w:tblInd w:w="-5" w:type="dxa"/>
        <w:tblLook w:val="04A0" w:firstRow="1" w:lastRow="0" w:firstColumn="1" w:lastColumn="0" w:noHBand="0" w:noVBand="1"/>
      </w:tblPr>
      <w:tblGrid>
        <w:gridCol w:w="3098"/>
        <w:gridCol w:w="1550"/>
        <w:gridCol w:w="1613"/>
        <w:gridCol w:w="1430"/>
        <w:gridCol w:w="1138"/>
        <w:gridCol w:w="1236"/>
      </w:tblGrid>
      <w:tr w:rsidR="003A45AD" w:rsidRPr="007820CB" w:rsidTr="003A45AD">
        <w:trPr>
          <w:trHeight w:val="138"/>
        </w:trPr>
        <w:tc>
          <w:tcPr>
            <w:tcW w:w="3098" w:type="dxa"/>
            <w:vMerge w:val="restart"/>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Показник</w:t>
            </w:r>
          </w:p>
        </w:tc>
        <w:tc>
          <w:tcPr>
            <w:tcW w:w="1550" w:type="dxa"/>
            <w:vMerge w:val="restart"/>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Великі</w:t>
            </w:r>
          </w:p>
        </w:tc>
        <w:tc>
          <w:tcPr>
            <w:tcW w:w="1613" w:type="dxa"/>
            <w:vMerge w:val="restart"/>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Середні</w:t>
            </w:r>
          </w:p>
        </w:tc>
        <w:tc>
          <w:tcPr>
            <w:tcW w:w="2568" w:type="dxa"/>
            <w:gridSpan w:val="2"/>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Малі</w:t>
            </w:r>
          </w:p>
        </w:tc>
        <w:tc>
          <w:tcPr>
            <w:tcW w:w="1236" w:type="dxa"/>
            <w:vMerge w:val="restart"/>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Разом</w:t>
            </w:r>
          </w:p>
        </w:tc>
      </w:tr>
      <w:tr w:rsidR="003A45AD" w:rsidRPr="007820CB" w:rsidTr="003A45AD">
        <w:trPr>
          <w:trHeight w:val="138"/>
        </w:trPr>
        <w:tc>
          <w:tcPr>
            <w:tcW w:w="3098" w:type="dxa"/>
            <w:vMerge/>
          </w:tcPr>
          <w:p w:rsidR="003A45AD" w:rsidRPr="00622632" w:rsidRDefault="003A45AD" w:rsidP="003A45AD">
            <w:pPr>
              <w:pStyle w:val="a3"/>
              <w:jc w:val="center"/>
              <w:rPr>
                <w:rFonts w:ascii="Times New Roman" w:hAnsi="Times New Roman" w:cs="Times New Roman"/>
                <w:sz w:val="24"/>
                <w:szCs w:val="24"/>
              </w:rPr>
            </w:pPr>
          </w:p>
        </w:tc>
        <w:tc>
          <w:tcPr>
            <w:tcW w:w="1550" w:type="dxa"/>
            <w:vMerge/>
          </w:tcPr>
          <w:p w:rsidR="003A45AD" w:rsidRPr="00622632" w:rsidRDefault="003A45AD" w:rsidP="003A45AD">
            <w:pPr>
              <w:pStyle w:val="a3"/>
              <w:jc w:val="center"/>
              <w:rPr>
                <w:rFonts w:ascii="Times New Roman" w:hAnsi="Times New Roman" w:cs="Times New Roman"/>
                <w:sz w:val="24"/>
                <w:szCs w:val="24"/>
              </w:rPr>
            </w:pPr>
          </w:p>
        </w:tc>
        <w:tc>
          <w:tcPr>
            <w:tcW w:w="1613" w:type="dxa"/>
            <w:vMerge/>
          </w:tcPr>
          <w:p w:rsidR="003A45AD" w:rsidRPr="00622632" w:rsidRDefault="003A45AD" w:rsidP="003A45AD">
            <w:pPr>
              <w:pStyle w:val="a3"/>
              <w:jc w:val="center"/>
              <w:rPr>
                <w:rFonts w:ascii="Times New Roman" w:hAnsi="Times New Roman" w:cs="Times New Roman"/>
                <w:sz w:val="24"/>
                <w:szCs w:val="24"/>
              </w:rPr>
            </w:pPr>
          </w:p>
        </w:tc>
        <w:tc>
          <w:tcPr>
            <w:tcW w:w="1430"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всього</w:t>
            </w:r>
          </w:p>
        </w:tc>
        <w:tc>
          <w:tcPr>
            <w:tcW w:w="1138"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в тому числі мікро</w:t>
            </w:r>
          </w:p>
        </w:tc>
        <w:tc>
          <w:tcPr>
            <w:tcW w:w="1236" w:type="dxa"/>
            <w:vMerge/>
          </w:tcPr>
          <w:p w:rsidR="003A45AD" w:rsidRPr="00622632" w:rsidRDefault="003A45AD" w:rsidP="003A45AD">
            <w:pPr>
              <w:pStyle w:val="a3"/>
              <w:jc w:val="center"/>
              <w:rPr>
                <w:rFonts w:ascii="Times New Roman" w:hAnsi="Times New Roman" w:cs="Times New Roman"/>
                <w:sz w:val="24"/>
                <w:szCs w:val="24"/>
              </w:rPr>
            </w:pPr>
          </w:p>
        </w:tc>
      </w:tr>
      <w:tr w:rsidR="003A45AD" w:rsidRPr="007820CB" w:rsidTr="003A45AD">
        <w:tc>
          <w:tcPr>
            <w:tcW w:w="3098"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Кількість суб’єктів господарювання, що підпадають під дію регулювання, одиниць</w:t>
            </w:r>
          </w:p>
        </w:tc>
        <w:tc>
          <w:tcPr>
            <w:tcW w:w="1550"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w:t>
            </w:r>
          </w:p>
        </w:tc>
        <w:tc>
          <w:tcPr>
            <w:tcW w:w="1613"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19</w:t>
            </w:r>
          </w:p>
        </w:tc>
        <w:tc>
          <w:tcPr>
            <w:tcW w:w="1430"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405</w:t>
            </w:r>
          </w:p>
        </w:tc>
        <w:tc>
          <w:tcPr>
            <w:tcW w:w="1138"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364</w:t>
            </w:r>
          </w:p>
        </w:tc>
        <w:tc>
          <w:tcPr>
            <w:tcW w:w="1236"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424</w:t>
            </w:r>
          </w:p>
        </w:tc>
      </w:tr>
      <w:tr w:rsidR="003A45AD" w:rsidRPr="007820CB" w:rsidTr="003A45AD">
        <w:tc>
          <w:tcPr>
            <w:tcW w:w="3098"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Питома вага групи у загальній кількості, відсотків</w:t>
            </w:r>
          </w:p>
        </w:tc>
        <w:tc>
          <w:tcPr>
            <w:tcW w:w="1550"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w:t>
            </w:r>
          </w:p>
        </w:tc>
        <w:tc>
          <w:tcPr>
            <w:tcW w:w="1613"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4,5%</w:t>
            </w:r>
          </w:p>
        </w:tc>
        <w:tc>
          <w:tcPr>
            <w:tcW w:w="1430"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95,5%</w:t>
            </w:r>
          </w:p>
        </w:tc>
        <w:tc>
          <w:tcPr>
            <w:tcW w:w="1138"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85,8%</w:t>
            </w:r>
          </w:p>
        </w:tc>
        <w:tc>
          <w:tcPr>
            <w:tcW w:w="1236" w:type="dxa"/>
          </w:tcPr>
          <w:p w:rsidR="003A45AD" w:rsidRPr="00622632" w:rsidRDefault="003A45AD" w:rsidP="003A45AD">
            <w:pPr>
              <w:pStyle w:val="a3"/>
              <w:jc w:val="center"/>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100%</w:t>
            </w:r>
          </w:p>
        </w:tc>
      </w:tr>
    </w:tbl>
    <w:p w:rsidR="003A45AD" w:rsidRDefault="00F03F3C" w:rsidP="003A45AD">
      <w:pPr>
        <w:pStyle w:val="a3"/>
        <w:ind w:firstLine="708"/>
        <w:jc w:val="both"/>
        <w:rPr>
          <w:rFonts w:ascii="Times New Roman" w:hAnsi="Times New Roman" w:cs="Times New Roman"/>
          <w:b/>
          <w:sz w:val="24"/>
          <w:szCs w:val="24"/>
        </w:rPr>
      </w:pPr>
      <w:r>
        <w:rPr>
          <w:rFonts w:ascii="Times New Roman" w:hAnsi="Times New Roman" w:cs="Times New Roman"/>
          <w:sz w:val="28"/>
          <w:szCs w:val="28"/>
        </w:rPr>
        <w:t>*</w:t>
      </w:r>
      <w:r w:rsidR="003A45AD" w:rsidRPr="00F03F3C">
        <w:rPr>
          <w:rFonts w:ascii="Times New Roman" w:hAnsi="Times New Roman" w:cs="Times New Roman"/>
          <w:sz w:val="24"/>
          <w:szCs w:val="24"/>
        </w:rPr>
        <w:t>За даними Івано-Франківського обласного управління статистики за 2019 рік</w:t>
      </w:r>
      <w:r>
        <w:rPr>
          <w:rFonts w:ascii="Times New Roman" w:hAnsi="Times New Roman" w:cs="Times New Roman"/>
          <w:sz w:val="24"/>
          <w:szCs w:val="24"/>
        </w:rPr>
        <w:t>.</w:t>
      </w:r>
    </w:p>
    <w:p w:rsidR="003A45AD" w:rsidRDefault="003A45AD" w:rsidP="003A45AD">
      <w:pPr>
        <w:pStyle w:val="a3"/>
        <w:ind w:left="851"/>
        <w:jc w:val="center"/>
        <w:rPr>
          <w:rFonts w:ascii="Times New Roman" w:hAnsi="Times New Roman" w:cs="Times New Roman"/>
          <w:b/>
          <w:sz w:val="24"/>
          <w:szCs w:val="24"/>
        </w:rPr>
      </w:pPr>
    </w:p>
    <w:tbl>
      <w:tblPr>
        <w:tblStyle w:val="a5"/>
        <w:tblW w:w="10065" w:type="dxa"/>
        <w:tblInd w:w="-5" w:type="dxa"/>
        <w:tblLook w:val="04A0" w:firstRow="1" w:lastRow="0" w:firstColumn="1" w:lastColumn="0" w:noHBand="0" w:noVBand="1"/>
      </w:tblPr>
      <w:tblGrid>
        <w:gridCol w:w="3119"/>
        <w:gridCol w:w="3827"/>
        <w:gridCol w:w="3119"/>
      </w:tblGrid>
      <w:tr w:rsidR="003A45AD" w:rsidRPr="00E50F1F" w:rsidTr="003A45AD">
        <w:tc>
          <w:tcPr>
            <w:tcW w:w="3119" w:type="dxa"/>
          </w:tcPr>
          <w:p w:rsidR="003A45AD" w:rsidRPr="00622632" w:rsidRDefault="003A45AD" w:rsidP="003A45AD">
            <w:pPr>
              <w:pStyle w:val="a3"/>
              <w:jc w:val="both"/>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Вид альтернативи</w:t>
            </w:r>
          </w:p>
        </w:tc>
        <w:tc>
          <w:tcPr>
            <w:tcW w:w="3827" w:type="dxa"/>
          </w:tcPr>
          <w:p w:rsidR="003A45AD" w:rsidRPr="00622632" w:rsidRDefault="003A45AD" w:rsidP="003A45AD">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Вигоди</w:t>
            </w:r>
          </w:p>
        </w:tc>
        <w:tc>
          <w:tcPr>
            <w:tcW w:w="3119" w:type="dxa"/>
          </w:tcPr>
          <w:p w:rsidR="003A45AD" w:rsidRPr="00622632" w:rsidRDefault="003A45AD" w:rsidP="003A45AD">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Витрати</w:t>
            </w:r>
          </w:p>
        </w:tc>
      </w:tr>
      <w:tr w:rsidR="003A45AD" w:rsidRPr="00E50F1F" w:rsidTr="003A45AD">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Альтернатива 1</w:t>
            </w:r>
          </w:p>
        </w:tc>
        <w:tc>
          <w:tcPr>
            <w:tcW w:w="3827"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Сплата податк</w:t>
            </w:r>
            <w:r w:rsidR="00F03F3C">
              <w:rPr>
                <w:rFonts w:ascii="Times New Roman" w:hAnsi="Times New Roman" w:cs="Times New Roman"/>
                <w:color w:val="000000" w:themeColor="text1"/>
                <w:sz w:val="24"/>
                <w:szCs w:val="24"/>
              </w:rPr>
              <w:t>ів та зборів</w:t>
            </w:r>
            <w:r w:rsidRPr="00622632">
              <w:rPr>
                <w:rFonts w:ascii="Times New Roman" w:hAnsi="Times New Roman" w:cs="Times New Roman"/>
                <w:color w:val="000000" w:themeColor="text1"/>
                <w:sz w:val="24"/>
                <w:szCs w:val="24"/>
              </w:rPr>
              <w:t xml:space="preserve"> за обґрунтованими ставками. Встановлення пільг по сплаті податків для окремих громадян. Відкритість процедури, прозорість дій місцевого самоврядування. </w:t>
            </w:r>
          </w:p>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Вдосконалить відносини між міською радою, органом </w:t>
            </w:r>
            <w:r w:rsidR="00F03F3C">
              <w:rPr>
                <w:rFonts w:ascii="Times New Roman" w:hAnsi="Times New Roman" w:cs="Times New Roman"/>
                <w:color w:val="000000" w:themeColor="text1"/>
                <w:sz w:val="24"/>
                <w:szCs w:val="24"/>
              </w:rPr>
              <w:t>податкової</w:t>
            </w:r>
            <w:r w:rsidRPr="00622632">
              <w:rPr>
                <w:rFonts w:ascii="Times New Roman" w:hAnsi="Times New Roman" w:cs="Times New Roman"/>
                <w:color w:val="000000" w:themeColor="text1"/>
                <w:sz w:val="24"/>
                <w:szCs w:val="24"/>
              </w:rPr>
              <w:t xml:space="preserve"> служби та суб’єктами господарювання, пов’язаних зі справлянням податків та зборів.</w:t>
            </w:r>
          </w:p>
        </w:tc>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Витрати на отримання інформації щодо змін у оподаткуванні; прямі матеріальні витрати на сплату податку суб’єктами господарювання, які підпадають під дію регулювання</w:t>
            </w:r>
          </w:p>
        </w:tc>
      </w:tr>
      <w:tr w:rsidR="003A45AD" w:rsidRPr="00E50F1F" w:rsidTr="003A45AD">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Альтернатива 2</w:t>
            </w:r>
          </w:p>
        </w:tc>
        <w:tc>
          <w:tcPr>
            <w:tcW w:w="3827"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Через відсутність регулювання, оскільки на законодавчому рівні не визначено розмір мінімальної ставки, суб’єкти господарювання </w:t>
            </w:r>
            <w:r w:rsidR="00F03F3C">
              <w:rPr>
                <w:rFonts w:ascii="Times New Roman" w:hAnsi="Times New Roman" w:cs="Times New Roman"/>
                <w:color w:val="000000" w:themeColor="text1"/>
                <w:sz w:val="24"/>
                <w:szCs w:val="24"/>
              </w:rPr>
              <w:t>податки та збори</w:t>
            </w:r>
          </w:p>
        </w:tc>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Відсутні</w:t>
            </w:r>
          </w:p>
        </w:tc>
      </w:tr>
      <w:tr w:rsidR="003A45AD" w:rsidRPr="00E50F1F" w:rsidTr="003A45AD">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Альтернатива 3</w:t>
            </w:r>
          </w:p>
        </w:tc>
        <w:tc>
          <w:tcPr>
            <w:tcW w:w="3827"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 xml:space="preserve">Відсутні </w:t>
            </w:r>
          </w:p>
        </w:tc>
        <w:tc>
          <w:tcPr>
            <w:tcW w:w="3119" w:type="dxa"/>
          </w:tcPr>
          <w:p w:rsidR="003A45AD" w:rsidRPr="00622632" w:rsidRDefault="003A45AD" w:rsidP="003A45AD">
            <w:pPr>
              <w:pStyle w:val="a3"/>
              <w:jc w:val="both"/>
              <w:rPr>
                <w:rFonts w:ascii="Times New Roman" w:hAnsi="Times New Roman" w:cs="Times New Roman"/>
                <w:color w:val="000000" w:themeColor="text1"/>
                <w:sz w:val="24"/>
                <w:szCs w:val="24"/>
              </w:rPr>
            </w:pPr>
            <w:r w:rsidRPr="00622632">
              <w:rPr>
                <w:rFonts w:ascii="Times New Roman" w:hAnsi="Times New Roman" w:cs="Times New Roman"/>
                <w:color w:val="000000" w:themeColor="text1"/>
                <w:sz w:val="24"/>
                <w:szCs w:val="24"/>
              </w:rPr>
              <w:t>За рахунок прийняття максимальних ставок</w:t>
            </w:r>
            <w:r>
              <w:rPr>
                <w:rFonts w:ascii="Times New Roman" w:hAnsi="Times New Roman" w:cs="Times New Roman"/>
                <w:color w:val="000000" w:themeColor="text1"/>
                <w:sz w:val="24"/>
                <w:szCs w:val="24"/>
              </w:rPr>
              <w:t xml:space="preserve"> виникне</w:t>
            </w:r>
            <w:r w:rsidRPr="0062263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Pr="00622632">
              <w:rPr>
                <w:rFonts w:ascii="Times New Roman" w:hAnsi="Times New Roman" w:cs="Times New Roman"/>
                <w:color w:val="000000" w:themeColor="text1"/>
                <w:sz w:val="24"/>
                <w:szCs w:val="24"/>
              </w:rPr>
              <w:t>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3A45AD" w:rsidRPr="00E50F1F" w:rsidRDefault="003A45AD" w:rsidP="003A45AD">
      <w:pPr>
        <w:pStyle w:val="a3"/>
        <w:ind w:left="851"/>
        <w:jc w:val="both"/>
        <w:rPr>
          <w:rFonts w:ascii="Times New Roman" w:hAnsi="Times New Roman" w:cs="Times New Roman"/>
          <w:color w:val="000000" w:themeColor="text1"/>
          <w:sz w:val="24"/>
          <w:szCs w:val="24"/>
        </w:rPr>
      </w:pPr>
    </w:p>
    <w:p w:rsidR="003A45AD" w:rsidRPr="00E50F1F" w:rsidRDefault="003A45AD" w:rsidP="003A45AD">
      <w:pPr>
        <w:pStyle w:val="a3"/>
        <w:jc w:val="center"/>
        <w:rPr>
          <w:rFonts w:ascii="Times New Roman" w:hAnsi="Times New Roman" w:cs="Times New Roman"/>
          <w:b/>
          <w:color w:val="000000" w:themeColor="text1"/>
          <w:sz w:val="28"/>
          <w:szCs w:val="28"/>
        </w:rPr>
      </w:pPr>
      <w:r w:rsidRPr="00E50F1F">
        <w:rPr>
          <w:rFonts w:ascii="Times New Roman" w:hAnsi="Times New Roman" w:cs="Times New Roman"/>
          <w:b/>
          <w:color w:val="000000" w:themeColor="text1"/>
          <w:sz w:val="28"/>
          <w:szCs w:val="28"/>
          <w:lang w:val="en-US"/>
        </w:rPr>
        <w:t>IV</w:t>
      </w:r>
      <w:r w:rsidRPr="00E50F1F">
        <w:rPr>
          <w:rFonts w:ascii="Times New Roman" w:hAnsi="Times New Roman" w:cs="Times New Roman"/>
          <w:b/>
          <w:color w:val="000000" w:themeColor="text1"/>
          <w:sz w:val="28"/>
          <w:szCs w:val="28"/>
        </w:rPr>
        <w:t xml:space="preserve">. Вибір найбільш оптимального альтернативного способу досягнення цілей. </w:t>
      </w:r>
    </w:p>
    <w:p w:rsidR="003A45AD" w:rsidRPr="00E50F1F" w:rsidRDefault="003A45AD" w:rsidP="003A45AD">
      <w:pPr>
        <w:pStyle w:val="a3"/>
        <w:jc w:val="center"/>
        <w:rPr>
          <w:rFonts w:ascii="Times New Roman" w:hAnsi="Times New Roman" w:cs="Times New Roman"/>
          <w:b/>
          <w:color w:val="000000" w:themeColor="text1"/>
          <w:sz w:val="28"/>
          <w:szCs w:val="28"/>
        </w:rPr>
      </w:pPr>
      <w:r w:rsidRPr="00E50F1F">
        <w:rPr>
          <w:rFonts w:ascii="Times New Roman" w:hAnsi="Times New Roman" w:cs="Times New Roman"/>
          <w:b/>
          <w:color w:val="000000" w:themeColor="text1"/>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3A45AD" w:rsidRPr="00E50F1F" w:rsidRDefault="003A45AD" w:rsidP="003A45AD">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Оцінка ступеня досягнення цілей визначається за чотирибальною системою, де:</w:t>
      </w:r>
    </w:p>
    <w:p w:rsidR="003A45AD" w:rsidRPr="00E50F1F" w:rsidRDefault="003A45AD" w:rsidP="003A45AD">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lastRenderedPageBreak/>
        <w:t xml:space="preserve">4 – цілі ухвалення регуляторного </w:t>
      </w:r>
      <w:proofErr w:type="spellStart"/>
      <w:r w:rsidRPr="00E50F1F">
        <w:rPr>
          <w:rFonts w:ascii="Times New Roman" w:hAnsi="Times New Roman" w:cs="Times New Roman"/>
          <w:color w:val="000000" w:themeColor="text1"/>
          <w:sz w:val="28"/>
          <w:szCs w:val="28"/>
        </w:rPr>
        <w:t>акта</w:t>
      </w:r>
      <w:proofErr w:type="spellEnd"/>
      <w:r w:rsidRPr="00E50F1F">
        <w:rPr>
          <w:rFonts w:ascii="Times New Roman" w:hAnsi="Times New Roman" w:cs="Times New Roman"/>
          <w:color w:val="000000" w:themeColor="text1"/>
          <w:sz w:val="28"/>
          <w:szCs w:val="28"/>
        </w:rPr>
        <w:t xml:space="preserve"> можуть бути досягнуті повною мірою (проблеми більше не буде);</w:t>
      </w:r>
    </w:p>
    <w:p w:rsidR="003A45AD" w:rsidRPr="00E50F1F" w:rsidRDefault="003A45AD" w:rsidP="003A45AD">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 xml:space="preserve">3 – цілі ухвалення регуляторного </w:t>
      </w:r>
      <w:proofErr w:type="spellStart"/>
      <w:r w:rsidRPr="00E50F1F">
        <w:rPr>
          <w:rFonts w:ascii="Times New Roman" w:hAnsi="Times New Roman" w:cs="Times New Roman"/>
          <w:color w:val="000000" w:themeColor="text1"/>
          <w:sz w:val="28"/>
          <w:szCs w:val="28"/>
        </w:rPr>
        <w:t>акта</w:t>
      </w:r>
      <w:proofErr w:type="spellEnd"/>
      <w:r w:rsidRPr="00E50F1F">
        <w:rPr>
          <w:rFonts w:ascii="Times New Roman" w:hAnsi="Times New Roman" w:cs="Times New Roman"/>
          <w:color w:val="000000" w:themeColor="text1"/>
          <w:sz w:val="28"/>
          <w:szCs w:val="28"/>
        </w:rPr>
        <w:t xml:space="preserve"> можуть бути досягнуті майже повною мірою (усі важливі аспекти проблеми усунені);</w:t>
      </w:r>
    </w:p>
    <w:p w:rsidR="003A45AD" w:rsidRPr="00E50F1F" w:rsidRDefault="003A45AD" w:rsidP="003A45AD">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 xml:space="preserve">2 – цілі ухвалення регуляторного </w:t>
      </w:r>
      <w:proofErr w:type="spellStart"/>
      <w:r w:rsidRPr="00E50F1F">
        <w:rPr>
          <w:rFonts w:ascii="Times New Roman" w:hAnsi="Times New Roman" w:cs="Times New Roman"/>
          <w:color w:val="000000" w:themeColor="text1"/>
          <w:sz w:val="28"/>
          <w:szCs w:val="28"/>
        </w:rPr>
        <w:t>акта</w:t>
      </w:r>
      <w:proofErr w:type="spellEnd"/>
      <w:r w:rsidRPr="00E50F1F">
        <w:rPr>
          <w:rFonts w:ascii="Times New Roman" w:hAnsi="Times New Roman" w:cs="Times New Roman"/>
          <w:color w:val="000000" w:themeColor="text1"/>
          <w:sz w:val="28"/>
          <w:szCs w:val="28"/>
        </w:rPr>
        <w:t xml:space="preserve"> можуть бути досягнуті частково (проблема значно зменшиться, однак, деякі важливі критичні її аспекти залишаться невирішеними);</w:t>
      </w:r>
    </w:p>
    <w:p w:rsidR="003A45AD" w:rsidRPr="00E50F1F" w:rsidRDefault="003A45AD" w:rsidP="003A45AD">
      <w:pPr>
        <w:pStyle w:val="a3"/>
        <w:ind w:firstLine="708"/>
        <w:jc w:val="both"/>
        <w:rPr>
          <w:rFonts w:ascii="Times New Roman" w:hAnsi="Times New Roman" w:cs="Times New Roman"/>
          <w:color w:val="000000" w:themeColor="text1"/>
          <w:sz w:val="28"/>
          <w:szCs w:val="28"/>
        </w:rPr>
      </w:pPr>
      <w:r w:rsidRPr="00E50F1F">
        <w:rPr>
          <w:rFonts w:ascii="Times New Roman" w:hAnsi="Times New Roman" w:cs="Times New Roman"/>
          <w:color w:val="000000" w:themeColor="text1"/>
          <w:sz w:val="28"/>
          <w:szCs w:val="28"/>
        </w:rPr>
        <w:t xml:space="preserve">1 – цілі ухвалення регуляторного </w:t>
      </w:r>
      <w:proofErr w:type="spellStart"/>
      <w:r w:rsidRPr="00E50F1F">
        <w:rPr>
          <w:rFonts w:ascii="Times New Roman" w:hAnsi="Times New Roman" w:cs="Times New Roman"/>
          <w:color w:val="000000" w:themeColor="text1"/>
          <w:sz w:val="28"/>
          <w:szCs w:val="28"/>
        </w:rPr>
        <w:t>акта</w:t>
      </w:r>
      <w:proofErr w:type="spellEnd"/>
      <w:r w:rsidRPr="00E50F1F">
        <w:rPr>
          <w:rFonts w:ascii="Times New Roman" w:hAnsi="Times New Roman" w:cs="Times New Roman"/>
          <w:color w:val="000000" w:themeColor="text1"/>
          <w:sz w:val="28"/>
          <w:szCs w:val="28"/>
        </w:rPr>
        <w:t xml:space="preserve"> не можуть бути досягнуті (проблема залишається).</w:t>
      </w:r>
    </w:p>
    <w:p w:rsidR="003A45AD" w:rsidRPr="00E50F1F" w:rsidRDefault="003A45AD" w:rsidP="003A45AD">
      <w:pPr>
        <w:pStyle w:val="a3"/>
        <w:ind w:firstLine="708"/>
        <w:jc w:val="both"/>
        <w:rPr>
          <w:rFonts w:ascii="Times New Roman" w:hAnsi="Times New Roman" w:cs="Times New Roman"/>
          <w:color w:val="000000" w:themeColor="text1"/>
          <w:sz w:val="28"/>
          <w:szCs w:val="28"/>
        </w:rPr>
      </w:pPr>
    </w:p>
    <w:tbl>
      <w:tblPr>
        <w:tblStyle w:val="a5"/>
        <w:tblW w:w="9918" w:type="dxa"/>
        <w:tblLook w:val="04A0" w:firstRow="1" w:lastRow="0" w:firstColumn="1" w:lastColumn="0" w:noHBand="0" w:noVBand="1"/>
      </w:tblPr>
      <w:tblGrid>
        <w:gridCol w:w="2830"/>
        <w:gridCol w:w="2835"/>
        <w:gridCol w:w="4253"/>
      </w:tblGrid>
      <w:tr w:rsidR="003A45AD" w:rsidRPr="00622632" w:rsidTr="003A45AD">
        <w:tc>
          <w:tcPr>
            <w:tcW w:w="2830" w:type="dxa"/>
          </w:tcPr>
          <w:p w:rsidR="003A45AD" w:rsidRPr="00622632" w:rsidRDefault="003A45AD" w:rsidP="003A45AD">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Рейтинг результативності (досягнення цілей під час вирішення проблеми)</w:t>
            </w:r>
          </w:p>
        </w:tc>
        <w:tc>
          <w:tcPr>
            <w:tcW w:w="2835" w:type="dxa"/>
          </w:tcPr>
          <w:p w:rsidR="003A45AD" w:rsidRPr="00622632" w:rsidRDefault="003A45AD" w:rsidP="003A45AD">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Бал результативності (за чотирибальною системою оцінки)</w:t>
            </w:r>
          </w:p>
        </w:tc>
        <w:tc>
          <w:tcPr>
            <w:tcW w:w="4253" w:type="dxa"/>
          </w:tcPr>
          <w:p w:rsidR="003A45AD" w:rsidRPr="00622632" w:rsidRDefault="003A45AD" w:rsidP="003A45AD">
            <w:pPr>
              <w:pStyle w:val="a3"/>
              <w:jc w:val="center"/>
              <w:rPr>
                <w:rFonts w:ascii="Times New Roman" w:hAnsi="Times New Roman" w:cs="Times New Roman"/>
                <w:b/>
                <w:i/>
                <w:color w:val="000000" w:themeColor="text1"/>
                <w:sz w:val="24"/>
                <w:szCs w:val="24"/>
              </w:rPr>
            </w:pPr>
            <w:r w:rsidRPr="00622632">
              <w:rPr>
                <w:rFonts w:ascii="Times New Roman" w:hAnsi="Times New Roman" w:cs="Times New Roman"/>
                <w:b/>
                <w:i/>
                <w:color w:val="000000" w:themeColor="text1"/>
                <w:sz w:val="24"/>
                <w:szCs w:val="24"/>
              </w:rPr>
              <w:t xml:space="preserve">Коментарі щодо присвоєння відповідного </w:t>
            </w:r>
            <w:proofErr w:type="spellStart"/>
            <w:r w:rsidRPr="00622632">
              <w:rPr>
                <w:rFonts w:ascii="Times New Roman" w:hAnsi="Times New Roman" w:cs="Times New Roman"/>
                <w:b/>
                <w:i/>
                <w:color w:val="000000" w:themeColor="text1"/>
                <w:sz w:val="24"/>
                <w:szCs w:val="24"/>
              </w:rPr>
              <w:t>бала</w:t>
            </w:r>
            <w:proofErr w:type="spellEnd"/>
          </w:p>
        </w:tc>
      </w:tr>
      <w:tr w:rsidR="003A45AD" w:rsidRPr="00622632" w:rsidTr="003A45AD">
        <w:tc>
          <w:tcPr>
            <w:tcW w:w="2830" w:type="dxa"/>
          </w:tcPr>
          <w:p w:rsidR="003A45AD" w:rsidRPr="00622632" w:rsidRDefault="003A45AD" w:rsidP="003A45AD">
            <w:pPr>
              <w:pStyle w:val="a3"/>
              <w:jc w:val="both"/>
              <w:rPr>
                <w:rFonts w:ascii="Times New Roman" w:hAnsi="Times New Roman" w:cs="Times New Roman"/>
                <w:color w:val="000000" w:themeColor="text1"/>
                <w:sz w:val="24"/>
                <w:szCs w:val="24"/>
              </w:rPr>
            </w:pPr>
            <w:bookmarkStart w:id="3" w:name="_Hlk70579577"/>
            <w:r w:rsidRPr="00622632">
              <w:rPr>
                <w:rFonts w:ascii="Times New Roman" w:hAnsi="Times New Roman" w:cs="Times New Roman"/>
                <w:color w:val="000000" w:themeColor="text1"/>
                <w:sz w:val="24"/>
                <w:szCs w:val="24"/>
              </w:rPr>
              <w:t>Альтернатива 1</w:t>
            </w:r>
          </w:p>
        </w:tc>
        <w:tc>
          <w:tcPr>
            <w:tcW w:w="2835" w:type="dxa"/>
          </w:tcPr>
          <w:p w:rsidR="003A45AD" w:rsidRPr="00622632" w:rsidRDefault="003A45AD" w:rsidP="003A45AD">
            <w:pPr>
              <w:pStyle w:val="a3"/>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4</w:t>
            </w:r>
          </w:p>
        </w:tc>
        <w:tc>
          <w:tcPr>
            <w:tcW w:w="4253" w:type="dxa"/>
          </w:tcPr>
          <w:p w:rsidR="003A45AD" w:rsidRPr="00622632" w:rsidRDefault="002B036A" w:rsidP="003A45A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A45AD" w:rsidRPr="00622632">
              <w:rPr>
                <w:rFonts w:ascii="Times New Roman" w:hAnsi="Times New Roman" w:cs="Times New Roman"/>
                <w:color w:val="000000" w:themeColor="text1"/>
                <w:sz w:val="24"/>
                <w:szCs w:val="24"/>
              </w:rPr>
              <w:t xml:space="preserve">ає змогу майже повною мірою досягнути поставлених цілей, чітких та прозорих механізмів справляння та сплати </w:t>
            </w:r>
            <w:r w:rsidR="00356EFC">
              <w:rPr>
                <w:rFonts w:ascii="Times New Roman" w:hAnsi="Times New Roman" w:cs="Times New Roman"/>
                <w:color w:val="000000" w:themeColor="text1"/>
                <w:sz w:val="24"/>
                <w:szCs w:val="24"/>
              </w:rPr>
              <w:t xml:space="preserve">місцевих </w:t>
            </w:r>
            <w:r w:rsidR="003A45AD">
              <w:rPr>
                <w:rFonts w:ascii="Times New Roman" w:hAnsi="Times New Roman" w:cs="Times New Roman"/>
                <w:color w:val="000000" w:themeColor="text1"/>
                <w:sz w:val="24"/>
                <w:szCs w:val="24"/>
              </w:rPr>
              <w:t xml:space="preserve"> </w:t>
            </w:r>
            <w:r w:rsidR="003A45AD" w:rsidRPr="00622632">
              <w:rPr>
                <w:rFonts w:ascii="Times New Roman" w:hAnsi="Times New Roman" w:cs="Times New Roman"/>
                <w:color w:val="000000" w:themeColor="text1"/>
                <w:sz w:val="24"/>
                <w:szCs w:val="24"/>
              </w:rPr>
              <w:t>податк</w:t>
            </w:r>
            <w:r w:rsidR="00356EFC">
              <w:rPr>
                <w:rFonts w:ascii="Times New Roman" w:hAnsi="Times New Roman" w:cs="Times New Roman"/>
                <w:color w:val="000000" w:themeColor="text1"/>
                <w:sz w:val="24"/>
                <w:szCs w:val="24"/>
              </w:rPr>
              <w:t>ів і зборів</w:t>
            </w:r>
            <w:r w:rsidR="003A45AD" w:rsidRPr="00622632">
              <w:rPr>
                <w:rFonts w:ascii="Times New Roman" w:hAnsi="Times New Roman" w:cs="Times New Roman"/>
                <w:color w:val="000000" w:themeColor="text1"/>
                <w:sz w:val="24"/>
                <w:szCs w:val="24"/>
              </w:rPr>
              <w:t xml:space="preserve"> на території громади і відповідно наповнення міського бюджету. До бюджету територіальної громади надійд</w:t>
            </w:r>
            <w:r w:rsidR="003A45AD">
              <w:rPr>
                <w:rFonts w:ascii="Times New Roman" w:hAnsi="Times New Roman" w:cs="Times New Roman"/>
                <w:color w:val="000000" w:themeColor="text1"/>
                <w:sz w:val="24"/>
                <w:szCs w:val="24"/>
              </w:rPr>
              <w:t xml:space="preserve">е </w:t>
            </w:r>
            <w:r w:rsidR="00F03F3C">
              <w:rPr>
                <w:rFonts w:ascii="Times New Roman" w:hAnsi="Times New Roman" w:cs="Times New Roman"/>
                <w:color w:val="000000" w:themeColor="text1"/>
                <w:sz w:val="24"/>
                <w:szCs w:val="24"/>
              </w:rPr>
              <w:t>121309577</w:t>
            </w:r>
            <w:r w:rsidR="003A45AD" w:rsidRPr="008C1228">
              <w:rPr>
                <w:rFonts w:ascii="Times New Roman" w:hAnsi="Times New Roman" w:cs="Times New Roman"/>
                <w:color w:val="000000" w:themeColor="text1"/>
                <w:sz w:val="24"/>
                <w:szCs w:val="24"/>
              </w:rPr>
              <w:t xml:space="preserve">,00 тис. грн., </w:t>
            </w:r>
            <w:r w:rsidR="003A45AD" w:rsidRPr="00622632">
              <w:rPr>
                <w:rFonts w:ascii="Times New Roman" w:hAnsi="Times New Roman" w:cs="Times New Roman"/>
                <w:color w:val="000000" w:themeColor="text1"/>
                <w:sz w:val="24"/>
                <w:szCs w:val="24"/>
              </w:rPr>
              <w:t xml:space="preserve">що дозволить профінансувати деякі </w:t>
            </w:r>
            <w:r w:rsidR="00F03F3C">
              <w:rPr>
                <w:rFonts w:ascii="Times New Roman" w:hAnsi="Times New Roman" w:cs="Times New Roman"/>
                <w:color w:val="000000" w:themeColor="text1"/>
                <w:sz w:val="24"/>
                <w:szCs w:val="24"/>
              </w:rPr>
              <w:t>цільові</w:t>
            </w:r>
            <w:r w:rsidR="003A45AD" w:rsidRPr="00622632">
              <w:rPr>
                <w:rFonts w:ascii="Times New Roman" w:hAnsi="Times New Roman" w:cs="Times New Roman"/>
                <w:color w:val="000000" w:themeColor="text1"/>
                <w:sz w:val="24"/>
                <w:szCs w:val="24"/>
              </w:rPr>
              <w:t xml:space="preserve"> програми громади. Таким чином, прийняттям вказаного рішення буде досягнуто баланс інтересів органів місцевого самоврядування, громади і платників податків.</w:t>
            </w:r>
          </w:p>
          <w:p w:rsidR="003A45AD" w:rsidRPr="00622632" w:rsidRDefault="003A45AD" w:rsidP="003A45AD">
            <w:pPr>
              <w:pStyle w:val="a3"/>
              <w:jc w:val="both"/>
              <w:rPr>
                <w:rFonts w:ascii="Times New Roman" w:hAnsi="Times New Roman" w:cs="Times New Roman"/>
                <w:color w:val="000000" w:themeColor="text1"/>
                <w:sz w:val="24"/>
                <w:szCs w:val="24"/>
              </w:rPr>
            </w:pPr>
          </w:p>
        </w:tc>
      </w:tr>
      <w:bookmarkEnd w:id="3"/>
      <w:tr w:rsidR="003A45AD" w:rsidRPr="00622632" w:rsidTr="003A45AD">
        <w:tc>
          <w:tcPr>
            <w:tcW w:w="2830"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tc>
        <w:tc>
          <w:tcPr>
            <w:tcW w:w="2835"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1</w:t>
            </w:r>
          </w:p>
        </w:tc>
        <w:tc>
          <w:tcPr>
            <w:tcW w:w="4253" w:type="dxa"/>
          </w:tcPr>
          <w:p w:rsidR="003A45AD" w:rsidRPr="00622632" w:rsidRDefault="00A33E36" w:rsidP="003A45AD">
            <w:pPr>
              <w:pStyle w:val="a3"/>
              <w:jc w:val="both"/>
              <w:rPr>
                <w:rFonts w:ascii="Times New Roman" w:hAnsi="Times New Roman" w:cs="Times New Roman"/>
                <w:sz w:val="24"/>
                <w:szCs w:val="24"/>
              </w:rPr>
            </w:pPr>
            <w:r>
              <w:rPr>
                <w:rFonts w:ascii="Times New Roman" w:hAnsi="Times New Roman" w:cs="Times New Roman"/>
                <w:sz w:val="24"/>
                <w:szCs w:val="24"/>
              </w:rPr>
              <w:t>Не</w:t>
            </w:r>
            <w:r w:rsidR="003A45AD" w:rsidRPr="00622632">
              <w:rPr>
                <w:rFonts w:ascii="Times New Roman" w:hAnsi="Times New Roman" w:cs="Times New Roman"/>
                <w:sz w:val="24"/>
                <w:szCs w:val="24"/>
              </w:rPr>
              <w:t xml:space="preserve"> да</w:t>
            </w:r>
            <w:r>
              <w:rPr>
                <w:rFonts w:ascii="Times New Roman" w:hAnsi="Times New Roman" w:cs="Times New Roman"/>
                <w:sz w:val="24"/>
                <w:szCs w:val="24"/>
              </w:rPr>
              <w:t>є</w:t>
            </w:r>
            <w:r w:rsidR="003A45AD" w:rsidRPr="00622632">
              <w:rPr>
                <w:rFonts w:ascii="Times New Roman" w:hAnsi="Times New Roman" w:cs="Times New Roman"/>
                <w:sz w:val="24"/>
                <w:szCs w:val="24"/>
              </w:rPr>
              <w:t xml:space="preserve"> змоги досягнути поставлених цілей державного регулювання (проблема продовжує існувати). З 01.01.2022 року не встановлено ставки </w:t>
            </w:r>
            <w:r w:rsidR="00F03F3C">
              <w:rPr>
                <w:rFonts w:ascii="Times New Roman" w:hAnsi="Times New Roman" w:cs="Times New Roman"/>
                <w:sz w:val="24"/>
                <w:szCs w:val="24"/>
              </w:rPr>
              <w:t>податків та зборів</w:t>
            </w:r>
            <w:r w:rsidR="003A45AD" w:rsidRPr="00622632">
              <w:rPr>
                <w:rFonts w:ascii="Times New Roman" w:hAnsi="Times New Roman" w:cs="Times New Roman"/>
                <w:sz w:val="24"/>
                <w:szCs w:val="24"/>
              </w:rPr>
              <w:t>, на законодавчому рівні не визначено мінімального розміру став</w:t>
            </w:r>
            <w:r w:rsidR="00356EFC">
              <w:rPr>
                <w:rFonts w:ascii="Times New Roman" w:hAnsi="Times New Roman" w:cs="Times New Roman"/>
                <w:sz w:val="24"/>
                <w:szCs w:val="24"/>
              </w:rPr>
              <w:t>ок</w:t>
            </w:r>
            <w:r w:rsidR="003A45AD" w:rsidRPr="00622632">
              <w:rPr>
                <w:rFonts w:ascii="Times New Roman" w:hAnsi="Times New Roman" w:cs="Times New Roman"/>
                <w:sz w:val="24"/>
                <w:szCs w:val="24"/>
              </w:rPr>
              <w:t>, відповідно не нараховується та не сплачу</w:t>
            </w:r>
            <w:r w:rsidR="00F03F3C">
              <w:rPr>
                <w:rFonts w:ascii="Times New Roman" w:hAnsi="Times New Roman" w:cs="Times New Roman"/>
                <w:sz w:val="24"/>
                <w:szCs w:val="24"/>
              </w:rPr>
              <w:t>ю</w:t>
            </w:r>
            <w:r w:rsidR="003A45AD" w:rsidRPr="00622632">
              <w:rPr>
                <w:rFonts w:ascii="Times New Roman" w:hAnsi="Times New Roman" w:cs="Times New Roman"/>
                <w:sz w:val="24"/>
                <w:szCs w:val="24"/>
              </w:rPr>
              <w:t xml:space="preserve">ться </w:t>
            </w:r>
            <w:r w:rsidR="00F03F3C">
              <w:rPr>
                <w:rFonts w:ascii="Times New Roman" w:hAnsi="Times New Roman" w:cs="Times New Roman"/>
                <w:sz w:val="24"/>
                <w:szCs w:val="24"/>
              </w:rPr>
              <w:t>податки та збори</w:t>
            </w:r>
            <w:r w:rsidR="003A45AD" w:rsidRPr="00622632">
              <w:rPr>
                <w:rFonts w:ascii="Times New Roman" w:hAnsi="Times New Roman" w:cs="Times New Roman"/>
                <w:sz w:val="24"/>
                <w:szCs w:val="24"/>
              </w:rPr>
              <w:t xml:space="preserve">. Наслідком є недотримання надходжень до бюджету міста коштів на прогнозованому рівні. </w:t>
            </w:r>
            <w:r w:rsidR="003A45AD" w:rsidRPr="00622632">
              <w:rPr>
                <w:rFonts w:ascii="Times New Roman" w:hAnsi="Times New Roman" w:cs="Times New Roman"/>
                <w:color w:val="000000" w:themeColor="text1"/>
                <w:sz w:val="24"/>
                <w:szCs w:val="24"/>
              </w:rPr>
              <w:t xml:space="preserve">Очікуванні втрати міського бюджету в результаті неприйняття рішення складатимуть </w:t>
            </w:r>
            <w:r w:rsidR="00F03F3C">
              <w:rPr>
                <w:rFonts w:ascii="Times New Roman" w:hAnsi="Times New Roman" w:cs="Times New Roman"/>
                <w:color w:val="000000" w:themeColor="text1"/>
                <w:sz w:val="24"/>
                <w:szCs w:val="24"/>
              </w:rPr>
              <w:t>121309577</w:t>
            </w:r>
            <w:r w:rsidR="003A45AD" w:rsidRPr="008C1228">
              <w:rPr>
                <w:rFonts w:ascii="Times New Roman" w:hAnsi="Times New Roman" w:cs="Times New Roman"/>
                <w:color w:val="000000" w:themeColor="text1"/>
                <w:sz w:val="24"/>
                <w:szCs w:val="24"/>
              </w:rPr>
              <w:t>,00 тис</w:t>
            </w:r>
            <w:r w:rsidR="003A45AD" w:rsidRPr="00622632">
              <w:rPr>
                <w:rFonts w:ascii="Times New Roman" w:hAnsi="Times New Roman" w:cs="Times New Roman"/>
                <w:color w:val="000000" w:themeColor="text1"/>
                <w:sz w:val="24"/>
                <w:szCs w:val="24"/>
              </w:rPr>
              <w:t>. грн.</w:t>
            </w:r>
            <w:r w:rsidR="003A45AD" w:rsidRPr="00622632">
              <w:rPr>
                <w:rFonts w:ascii="Arial" w:hAnsi="Arial" w:cs="Arial"/>
                <w:color w:val="000000" w:themeColor="text1"/>
                <w:sz w:val="24"/>
                <w:szCs w:val="24"/>
              </w:rPr>
              <w:t xml:space="preserve"> </w:t>
            </w:r>
            <w:r w:rsidR="003A45AD" w:rsidRPr="00622632">
              <w:rPr>
                <w:rFonts w:ascii="Times New Roman" w:hAnsi="Times New Roman" w:cs="Times New Roman"/>
                <w:color w:val="000000" w:themeColor="text1"/>
                <w:sz w:val="24"/>
                <w:szCs w:val="24"/>
              </w:rPr>
              <w:t xml:space="preserve"> </w:t>
            </w:r>
            <w:r w:rsidR="003A45AD" w:rsidRPr="00622632">
              <w:rPr>
                <w:rFonts w:ascii="Times New Roman" w:hAnsi="Times New Roman" w:cs="Times New Roman"/>
                <w:sz w:val="24"/>
                <w:szCs w:val="24"/>
              </w:rPr>
              <w:t xml:space="preserve">Негативний вплив буде завдано територіальній громаді, оскільки відсутність надходжень ставить під </w:t>
            </w:r>
            <w:r w:rsidR="003A45AD" w:rsidRPr="00622632">
              <w:rPr>
                <w:rFonts w:ascii="Times New Roman" w:hAnsi="Times New Roman" w:cs="Times New Roman"/>
                <w:sz w:val="24"/>
                <w:szCs w:val="24"/>
              </w:rPr>
              <w:lastRenderedPageBreak/>
              <w:t>загрозу фінансування соціально важливих міських програм.</w:t>
            </w:r>
          </w:p>
        </w:tc>
      </w:tr>
      <w:tr w:rsidR="003A45AD" w:rsidRPr="00622632" w:rsidTr="003A45AD">
        <w:tc>
          <w:tcPr>
            <w:tcW w:w="2830"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3</w:t>
            </w:r>
          </w:p>
        </w:tc>
        <w:tc>
          <w:tcPr>
            <w:tcW w:w="2835" w:type="dxa"/>
          </w:tcPr>
          <w:p w:rsidR="003A45AD" w:rsidRPr="00622632" w:rsidRDefault="003A45AD" w:rsidP="003A45AD">
            <w:pPr>
              <w:pStyle w:val="a3"/>
              <w:jc w:val="center"/>
              <w:rPr>
                <w:rFonts w:ascii="Times New Roman" w:hAnsi="Times New Roman" w:cs="Times New Roman"/>
                <w:sz w:val="24"/>
                <w:szCs w:val="24"/>
              </w:rPr>
            </w:pPr>
            <w:r w:rsidRPr="00622632">
              <w:rPr>
                <w:rFonts w:ascii="Times New Roman" w:hAnsi="Times New Roman" w:cs="Times New Roman"/>
                <w:sz w:val="24"/>
                <w:szCs w:val="24"/>
              </w:rPr>
              <w:t>2</w:t>
            </w:r>
          </w:p>
        </w:tc>
        <w:tc>
          <w:tcPr>
            <w:tcW w:w="4253" w:type="dxa"/>
          </w:tcPr>
          <w:p w:rsidR="003A45AD" w:rsidRPr="00622632" w:rsidRDefault="00A33E36" w:rsidP="003A45AD">
            <w:pPr>
              <w:pStyle w:val="a3"/>
              <w:jc w:val="both"/>
              <w:rPr>
                <w:rFonts w:ascii="Times New Roman" w:hAnsi="Times New Roman" w:cs="Times New Roman"/>
                <w:sz w:val="24"/>
                <w:szCs w:val="24"/>
              </w:rPr>
            </w:pPr>
            <w:r>
              <w:rPr>
                <w:rFonts w:ascii="Times New Roman" w:hAnsi="Times New Roman" w:cs="Times New Roman"/>
                <w:sz w:val="24"/>
                <w:szCs w:val="24"/>
              </w:rPr>
              <w:t>Д</w:t>
            </w:r>
            <w:r w:rsidR="003A45AD" w:rsidRPr="00622632">
              <w:rPr>
                <w:rFonts w:ascii="Times New Roman" w:hAnsi="Times New Roman" w:cs="Times New Roman"/>
                <w:sz w:val="24"/>
                <w:szCs w:val="24"/>
              </w:rPr>
              <w:t xml:space="preserve">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 громадян,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w:t>
            </w:r>
            <w:proofErr w:type="spellStart"/>
            <w:r w:rsidR="003A45AD" w:rsidRPr="00622632">
              <w:rPr>
                <w:rFonts w:ascii="Times New Roman" w:hAnsi="Times New Roman" w:cs="Times New Roman"/>
                <w:sz w:val="24"/>
                <w:szCs w:val="24"/>
              </w:rPr>
              <w:t>зменшаться</w:t>
            </w:r>
            <w:proofErr w:type="spellEnd"/>
            <w:r w:rsidR="003A45AD" w:rsidRPr="00622632">
              <w:rPr>
                <w:rFonts w:ascii="Times New Roman" w:hAnsi="Times New Roman" w:cs="Times New Roman"/>
                <w:sz w:val="24"/>
                <w:szCs w:val="24"/>
              </w:rPr>
              <w:t xml:space="preserve"> надходження до міського бюджету. Балансу інтересів досягнуто не буде.</w:t>
            </w:r>
          </w:p>
        </w:tc>
      </w:tr>
    </w:tbl>
    <w:p w:rsidR="003A45AD" w:rsidRPr="00622632" w:rsidRDefault="003A45AD" w:rsidP="003A45AD">
      <w:pPr>
        <w:pStyle w:val="a3"/>
        <w:jc w:val="both"/>
        <w:rPr>
          <w:rFonts w:ascii="Times New Roman" w:hAnsi="Times New Roman" w:cs="Times New Roman"/>
          <w:sz w:val="24"/>
          <w:szCs w:val="24"/>
        </w:rPr>
      </w:pPr>
    </w:p>
    <w:tbl>
      <w:tblPr>
        <w:tblStyle w:val="a5"/>
        <w:tblW w:w="9918" w:type="dxa"/>
        <w:tblLook w:val="04A0" w:firstRow="1" w:lastRow="0" w:firstColumn="1" w:lastColumn="0" w:noHBand="0" w:noVBand="1"/>
      </w:tblPr>
      <w:tblGrid>
        <w:gridCol w:w="2542"/>
        <w:gridCol w:w="3189"/>
        <w:gridCol w:w="2040"/>
        <w:gridCol w:w="2147"/>
      </w:tblGrid>
      <w:tr w:rsidR="003A45AD" w:rsidRPr="00622632" w:rsidTr="00837084">
        <w:tc>
          <w:tcPr>
            <w:tcW w:w="2555"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Рейтинг результативності</w:t>
            </w:r>
          </w:p>
        </w:tc>
        <w:tc>
          <w:tcPr>
            <w:tcW w:w="3237"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Вигоди (підсумок)</w:t>
            </w:r>
          </w:p>
        </w:tc>
        <w:tc>
          <w:tcPr>
            <w:tcW w:w="1972"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Витрати (підсумок)</w:t>
            </w:r>
          </w:p>
        </w:tc>
        <w:tc>
          <w:tcPr>
            <w:tcW w:w="2154" w:type="dxa"/>
          </w:tcPr>
          <w:p w:rsidR="003A45AD" w:rsidRPr="00622632" w:rsidRDefault="003A45AD" w:rsidP="003A45AD">
            <w:pPr>
              <w:pStyle w:val="a3"/>
              <w:jc w:val="center"/>
              <w:rPr>
                <w:rFonts w:ascii="Times New Roman" w:hAnsi="Times New Roman" w:cs="Times New Roman"/>
                <w:b/>
                <w:i/>
                <w:sz w:val="24"/>
                <w:szCs w:val="24"/>
              </w:rPr>
            </w:pPr>
            <w:proofErr w:type="spellStart"/>
            <w:r w:rsidRPr="00622632">
              <w:rPr>
                <w:rFonts w:ascii="Times New Roman" w:hAnsi="Times New Roman" w:cs="Times New Roman"/>
                <w:b/>
                <w:i/>
                <w:sz w:val="24"/>
                <w:szCs w:val="24"/>
              </w:rPr>
              <w:t>Обгрунтування</w:t>
            </w:r>
            <w:proofErr w:type="spellEnd"/>
            <w:r w:rsidRPr="00622632">
              <w:rPr>
                <w:rFonts w:ascii="Times New Roman" w:hAnsi="Times New Roman" w:cs="Times New Roman"/>
                <w:b/>
                <w:i/>
                <w:sz w:val="24"/>
                <w:szCs w:val="24"/>
              </w:rPr>
              <w:t xml:space="preserve"> відповідного місця альтернативи у рейтингу</w:t>
            </w:r>
          </w:p>
        </w:tc>
      </w:tr>
      <w:tr w:rsidR="00837084" w:rsidRPr="00622632" w:rsidTr="00837084">
        <w:tc>
          <w:tcPr>
            <w:tcW w:w="2555" w:type="dxa"/>
          </w:tcPr>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237" w:type="dxa"/>
          </w:tcPr>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надходження додаткових коштів до міського бюджету, спрямування додаткового фінансового ресурсу</w:t>
            </w:r>
            <w:r>
              <w:rPr>
                <w:rFonts w:ascii="Times New Roman" w:hAnsi="Times New Roman" w:cs="Times New Roman"/>
                <w:sz w:val="24"/>
                <w:szCs w:val="24"/>
              </w:rPr>
              <w:t xml:space="preserve"> </w:t>
            </w:r>
            <w:r w:rsidRPr="00622632">
              <w:rPr>
                <w:rFonts w:ascii="Times New Roman" w:hAnsi="Times New Roman" w:cs="Times New Roman"/>
                <w:sz w:val="24"/>
                <w:szCs w:val="24"/>
              </w:rPr>
              <w:t xml:space="preserve">на </w:t>
            </w:r>
            <w:r>
              <w:rPr>
                <w:rFonts w:ascii="Times New Roman" w:hAnsi="Times New Roman" w:cs="Times New Roman"/>
                <w:sz w:val="24"/>
                <w:szCs w:val="24"/>
              </w:rPr>
              <w:t>міські цільові програми.</w:t>
            </w:r>
          </w:p>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сплата податків і зборів за обґрунтованими ставками. Встановлення пільг по сплаті податк</w:t>
            </w:r>
            <w:r>
              <w:rPr>
                <w:rFonts w:ascii="Times New Roman" w:hAnsi="Times New Roman" w:cs="Times New Roman"/>
                <w:sz w:val="24"/>
                <w:szCs w:val="24"/>
              </w:rPr>
              <w:t>у</w:t>
            </w:r>
            <w:r w:rsidRPr="00622632">
              <w:rPr>
                <w:rFonts w:ascii="Times New Roman" w:hAnsi="Times New Roman" w:cs="Times New Roman"/>
                <w:sz w:val="24"/>
                <w:szCs w:val="24"/>
              </w:rPr>
              <w:t xml:space="preserve"> для окремих категорій громадян.</w:t>
            </w:r>
          </w:p>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Суб’єкти господарювання: сплата податків і зборів за обґрунтованими ставками. </w:t>
            </w:r>
          </w:p>
        </w:tc>
        <w:tc>
          <w:tcPr>
            <w:tcW w:w="1972" w:type="dxa"/>
            <w:tcBorders>
              <w:top w:val="single" w:sz="4" w:space="0" w:color="auto"/>
              <w:left w:val="single" w:sz="4" w:space="0" w:color="auto"/>
              <w:bottom w:val="single" w:sz="4" w:space="0" w:color="auto"/>
              <w:right w:val="single" w:sz="4" w:space="0" w:color="auto"/>
            </w:tcBorders>
          </w:tcPr>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 місцевого самоврядування: витрати, пов’язані лише з підготовкою регуляторного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та його офіційним опублікуванням.</w:t>
            </w:r>
          </w:p>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Громадяни: сплата податків за встановленими ставками.</w:t>
            </w:r>
          </w:p>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 xml:space="preserve">Суб’єкти господарювання: сплата податків за запропонованими ставками. </w:t>
            </w:r>
          </w:p>
        </w:tc>
        <w:tc>
          <w:tcPr>
            <w:tcW w:w="2154" w:type="dxa"/>
            <w:tcBorders>
              <w:top w:val="single" w:sz="4" w:space="0" w:color="auto"/>
              <w:left w:val="single" w:sz="4" w:space="0" w:color="auto"/>
              <w:bottom w:val="single" w:sz="4" w:space="0" w:color="auto"/>
              <w:right w:val="single" w:sz="4" w:space="0" w:color="auto"/>
            </w:tcBorders>
          </w:tcPr>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Є найбільш оптимальною серед запропонованих альтернатив, оскільки дає змогу максимально досягнути поставлених цілей державного регулювання: наповнення міського бюджету, збереження суб’єктів господарювання та робочих місць.</w:t>
            </w:r>
          </w:p>
        </w:tc>
      </w:tr>
      <w:tr w:rsidR="00837084" w:rsidRPr="00622632" w:rsidTr="00837084">
        <w:tc>
          <w:tcPr>
            <w:tcW w:w="2555" w:type="dxa"/>
          </w:tcPr>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tc>
        <w:tc>
          <w:tcPr>
            <w:tcW w:w="3237" w:type="dxa"/>
          </w:tcPr>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Орган місцевого самоврядування: максимальні надходження коштів до місцевого бюджету. Спрямування надлишків на </w:t>
            </w:r>
            <w:r>
              <w:rPr>
                <w:rFonts w:ascii="Times New Roman" w:hAnsi="Times New Roman" w:cs="Times New Roman"/>
                <w:sz w:val="24"/>
                <w:szCs w:val="24"/>
              </w:rPr>
              <w:t>міські цільові програми.</w:t>
            </w:r>
          </w:p>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Громадяни: вирішення більшої кількості соціальних проблем міста за рахунок значного зростання дохідної частини міського бюджету.</w:t>
            </w:r>
          </w:p>
          <w:p w:rsidR="00837084" w:rsidRPr="00622632" w:rsidRDefault="00837084" w:rsidP="00837084">
            <w:pPr>
              <w:pStyle w:val="a3"/>
              <w:jc w:val="both"/>
              <w:rPr>
                <w:rFonts w:ascii="Times New Roman" w:hAnsi="Times New Roman" w:cs="Times New Roman"/>
                <w:sz w:val="24"/>
                <w:szCs w:val="24"/>
              </w:rPr>
            </w:pPr>
            <w:r w:rsidRPr="00622632">
              <w:rPr>
                <w:rFonts w:ascii="Times New Roman" w:hAnsi="Times New Roman" w:cs="Times New Roman"/>
                <w:sz w:val="24"/>
                <w:szCs w:val="24"/>
              </w:rPr>
              <w:t>Суб’єкти господарювання: відсутні</w:t>
            </w:r>
          </w:p>
        </w:tc>
        <w:tc>
          <w:tcPr>
            <w:tcW w:w="1972" w:type="dxa"/>
            <w:tcBorders>
              <w:top w:val="single" w:sz="4" w:space="0" w:color="auto"/>
              <w:left w:val="single" w:sz="4" w:space="0" w:color="auto"/>
              <w:bottom w:val="single" w:sz="4" w:space="0" w:color="auto"/>
              <w:right w:val="single" w:sz="4" w:space="0" w:color="auto"/>
            </w:tcBorders>
          </w:tcPr>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 місцевого самоврядування: витрати, пов’язані лише з підготовкою регуляторного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та його </w:t>
            </w:r>
            <w:r>
              <w:rPr>
                <w:rFonts w:ascii="Times New Roman" w:hAnsi="Times New Roman" w:cs="Times New Roman"/>
                <w:sz w:val="24"/>
                <w:szCs w:val="24"/>
              </w:rPr>
              <w:lastRenderedPageBreak/>
              <w:t>офіційним опублікуванням.</w:t>
            </w:r>
          </w:p>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Громадяни: надмірне податкове навантаження.</w:t>
            </w:r>
          </w:p>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t>Суб’єкти господарювання: надмірне податкове навантаження, яке може спричинити занепад малого бізнесу.</w:t>
            </w:r>
          </w:p>
        </w:tc>
        <w:tc>
          <w:tcPr>
            <w:tcW w:w="2154" w:type="dxa"/>
            <w:tcBorders>
              <w:top w:val="single" w:sz="4" w:space="0" w:color="auto"/>
              <w:left w:val="single" w:sz="4" w:space="0" w:color="auto"/>
              <w:bottom w:val="single" w:sz="4" w:space="0" w:color="auto"/>
              <w:right w:val="single" w:sz="4" w:space="0" w:color="auto"/>
            </w:tcBorders>
          </w:tcPr>
          <w:p w:rsidR="00837084" w:rsidRDefault="00837084" w:rsidP="0083708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Альтернатива може бути прийнятою, досягаються цілі ухвалення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але при цьому збільшується податкове </w:t>
            </w:r>
            <w:r>
              <w:rPr>
                <w:rFonts w:ascii="Times New Roman" w:hAnsi="Times New Roman" w:cs="Times New Roman"/>
                <w:sz w:val="24"/>
                <w:szCs w:val="24"/>
              </w:rPr>
              <w:lastRenderedPageBreak/>
              <w:t>навантаження, що може спричинити зменшення кількості суб’єктів господарювання.</w:t>
            </w:r>
          </w:p>
        </w:tc>
      </w:tr>
      <w:tr w:rsidR="003A45AD" w:rsidRPr="00622632" w:rsidTr="00837084">
        <w:tc>
          <w:tcPr>
            <w:tcW w:w="2555"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Альтернатива 2</w:t>
            </w:r>
          </w:p>
          <w:p w:rsidR="003A45AD" w:rsidRPr="00622632" w:rsidRDefault="003A45AD" w:rsidP="003A45AD">
            <w:pPr>
              <w:pStyle w:val="a3"/>
              <w:jc w:val="both"/>
              <w:rPr>
                <w:rFonts w:ascii="Times New Roman" w:hAnsi="Times New Roman" w:cs="Times New Roman"/>
                <w:color w:val="FF0000"/>
                <w:sz w:val="24"/>
                <w:szCs w:val="24"/>
              </w:rPr>
            </w:pPr>
          </w:p>
        </w:tc>
        <w:tc>
          <w:tcPr>
            <w:tcW w:w="3237"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відсутні</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сплата податк</w:t>
            </w:r>
            <w:r w:rsidR="00F03F3C">
              <w:rPr>
                <w:rFonts w:ascii="Times New Roman" w:hAnsi="Times New Roman" w:cs="Times New Roman"/>
                <w:sz w:val="24"/>
                <w:szCs w:val="24"/>
              </w:rPr>
              <w:t>ів та зборів</w:t>
            </w:r>
            <w:r w:rsidRPr="00622632">
              <w:rPr>
                <w:rFonts w:ascii="Times New Roman" w:hAnsi="Times New Roman" w:cs="Times New Roman"/>
                <w:sz w:val="24"/>
                <w:szCs w:val="24"/>
              </w:rPr>
              <w:t xml:space="preserve"> за мінімальними ставками.</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Суб’єкти господарювання: сплата </w:t>
            </w:r>
            <w:r w:rsidR="00F03F3C">
              <w:rPr>
                <w:rFonts w:ascii="Times New Roman" w:hAnsi="Times New Roman" w:cs="Times New Roman"/>
                <w:sz w:val="24"/>
                <w:szCs w:val="24"/>
              </w:rPr>
              <w:t>податків та зборів</w:t>
            </w:r>
            <w:r>
              <w:rPr>
                <w:rFonts w:ascii="Times New Roman" w:hAnsi="Times New Roman" w:cs="Times New Roman"/>
                <w:sz w:val="24"/>
                <w:szCs w:val="24"/>
              </w:rPr>
              <w:t xml:space="preserve"> </w:t>
            </w:r>
            <w:r w:rsidRPr="00622632">
              <w:rPr>
                <w:rFonts w:ascii="Times New Roman" w:hAnsi="Times New Roman" w:cs="Times New Roman"/>
                <w:sz w:val="24"/>
                <w:szCs w:val="24"/>
              </w:rPr>
              <w:t>за мінімальними ставками.</w:t>
            </w:r>
          </w:p>
        </w:tc>
        <w:tc>
          <w:tcPr>
            <w:tcW w:w="1972"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Орган місцевого самоврядування: відсутні.</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Громадяни: відсутні.</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Суб’єкти господарювання: </w:t>
            </w:r>
          </w:p>
          <w:p w:rsidR="003A45AD" w:rsidRPr="00622632" w:rsidRDefault="003A45AD" w:rsidP="003A45AD">
            <w:pPr>
              <w:pStyle w:val="a3"/>
              <w:jc w:val="both"/>
              <w:rPr>
                <w:rFonts w:ascii="Times New Roman" w:hAnsi="Times New Roman" w:cs="Times New Roman"/>
                <w:color w:val="FF0000"/>
                <w:sz w:val="24"/>
                <w:szCs w:val="24"/>
              </w:rPr>
            </w:pPr>
            <w:r w:rsidRPr="008C1228">
              <w:rPr>
                <w:rFonts w:ascii="Times New Roman" w:hAnsi="Times New Roman" w:cs="Times New Roman"/>
                <w:color w:val="000000" w:themeColor="text1"/>
                <w:sz w:val="24"/>
                <w:szCs w:val="24"/>
              </w:rPr>
              <w:t>відсутні.</w:t>
            </w:r>
          </w:p>
        </w:tc>
        <w:tc>
          <w:tcPr>
            <w:tcW w:w="2154"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На відміну від Альтернативи 1 не дає змогу досягнути поставлених цілей державного регулювання. Негативний вплив буде завдано територіальній громаді міста, оскільки відсутність надходжень до бюджету міста ставить під загрозу фінансування соціально важливих міських цільових програм.</w:t>
            </w:r>
          </w:p>
        </w:tc>
      </w:tr>
    </w:tbl>
    <w:p w:rsidR="003A45AD" w:rsidRPr="00622632" w:rsidRDefault="003A45AD" w:rsidP="003A45AD">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724"/>
        <w:gridCol w:w="3203"/>
        <w:gridCol w:w="4035"/>
      </w:tblGrid>
      <w:tr w:rsidR="003A45AD" w:rsidRPr="00622632" w:rsidTr="003A45AD">
        <w:tc>
          <w:tcPr>
            <w:tcW w:w="2724"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Рейтинг</w:t>
            </w:r>
          </w:p>
        </w:tc>
        <w:tc>
          <w:tcPr>
            <w:tcW w:w="3203"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Аргументи щодо переваги обраної альтернативи/причини відмови від альтернативи</w:t>
            </w:r>
          </w:p>
        </w:tc>
        <w:tc>
          <w:tcPr>
            <w:tcW w:w="4035" w:type="dxa"/>
          </w:tcPr>
          <w:p w:rsidR="003A45AD" w:rsidRPr="00622632" w:rsidRDefault="003A45AD" w:rsidP="003A45AD">
            <w:pPr>
              <w:pStyle w:val="a3"/>
              <w:jc w:val="center"/>
              <w:rPr>
                <w:rFonts w:ascii="Times New Roman" w:hAnsi="Times New Roman" w:cs="Times New Roman"/>
                <w:b/>
                <w:i/>
                <w:sz w:val="24"/>
                <w:szCs w:val="24"/>
              </w:rPr>
            </w:pPr>
            <w:r w:rsidRPr="00622632">
              <w:rPr>
                <w:rFonts w:ascii="Times New Roman" w:hAnsi="Times New Roman" w:cs="Times New Roman"/>
                <w:b/>
                <w:i/>
                <w:sz w:val="24"/>
                <w:szCs w:val="24"/>
              </w:rPr>
              <w:t xml:space="preserve">Оцінка ризику зовнішніх чинників на дію запропонованого регуляторного </w:t>
            </w:r>
            <w:proofErr w:type="spellStart"/>
            <w:r w:rsidRPr="00622632">
              <w:rPr>
                <w:rFonts w:ascii="Times New Roman" w:hAnsi="Times New Roman" w:cs="Times New Roman"/>
                <w:b/>
                <w:i/>
                <w:sz w:val="24"/>
                <w:szCs w:val="24"/>
              </w:rPr>
              <w:t>акта</w:t>
            </w:r>
            <w:proofErr w:type="spellEnd"/>
          </w:p>
        </w:tc>
      </w:tr>
      <w:tr w:rsidR="003A45AD" w:rsidRPr="00622632" w:rsidTr="003A45AD">
        <w:tc>
          <w:tcPr>
            <w:tcW w:w="2724"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1</w:t>
            </w:r>
          </w:p>
        </w:tc>
        <w:tc>
          <w:tcPr>
            <w:tcW w:w="3203"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w:t>
            </w:r>
            <w:r w:rsidRPr="00622632">
              <w:rPr>
                <w:rFonts w:ascii="Times New Roman" w:hAnsi="Times New Roman" w:cs="Times New Roman"/>
                <w:sz w:val="24"/>
                <w:szCs w:val="24"/>
              </w:rPr>
              <w:lastRenderedPageBreak/>
              <w:t>на законних підставах розмірів ставок податку</w:t>
            </w:r>
            <w:r w:rsidR="00F03F3C">
              <w:rPr>
                <w:rFonts w:ascii="Times New Roman" w:hAnsi="Times New Roman" w:cs="Times New Roman"/>
                <w:sz w:val="24"/>
                <w:szCs w:val="24"/>
              </w:rPr>
              <w:t xml:space="preserve"> та зборів.</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Прийняття </w:t>
            </w:r>
            <w:proofErr w:type="spellStart"/>
            <w:r w:rsidRPr="00622632">
              <w:rPr>
                <w:rFonts w:ascii="Times New Roman" w:hAnsi="Times New Roman" w:cs="Times New Roman"/>
                <w:sz w:val="24"/>
                <w:szCs w:val="24"/>
              </w:rPr>
              <w:t>проєкту</w:t>
            </w:r>
            <w:proofErr w:type="spellEnd"/>
            <w:r w:rsidRPr="00622632">
              <w:rPr>
                <w:rFonts w:ascii="Times New Roman" w:hAnsi="Times New Roman" w:cs="Times New Roman"/>
                <w:sz w:val="24"/>
                <w:szCs w:val="24"/>
              </w:rPr>
              <w:t xml:space="preserve"> дозволить зменшити податкове навантаження окремим платникам податків, а також забезпечити стабільні надходження податків </w:t>
            </w:r>
            <w:r w:rsidR="00F03F3C">
              <w:rPr>
                <w:rFonts w:ascii="Times New Roman" w:hAnsi="Times New Roman" w:cs="Times New Roman"/>
                <w:sz w:val="24"/>
                <w:szCs w:val="24"/>
              </w:rPr>
              <w:t xml:space="preserve">та зборів </w:t>
            </w:r>
            <w:r w:rsidRPr="00622632">
              <w:rPr>
                <w:rFonts w:ascii="Times New Roman" w:hAnsi="Times New Roman" w:cs="Times New Roman"/>
                <w:sz w:val="24"/>
                <w:szCs w:val="24"/>
              </w:rPr>
              <w:t>до міського бюджету. Таким чином, прийняттям вказаного рішення буде досягнуто балансу інтересів міської ради і платників податку.</w:t>
            </w:r>
          </w:p>
        </w:tc>
        <w:tc>
          <w:tcPr>
            <w:tcW w:w="4035"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Зміни до чинного законодавства:</w:t>
            </w:r>
          </w:p>
          <w:p w:rsidR="00F03F3C"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 </w:t>
            </w:r>
          </w:p>
          <w:p w:rsidR="00F03F3C"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-Бюджетного кодексу України;</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-Земельного кодексу України; та інші закони (зміна мінімальної заробітної плати, прожиткового мінімуму, тощо).</w:t>
            </w:r>
          </w:p>
        </w:tc>
      </w:tr>
      <w:tr w:rsidR="003A45AD" w:rsidRPr="00622632" w:rsidTr="003A45AD">
        <w:tc>
          <w:tcPr>
            <w:tcW w:w="2724"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w:t>
            </w:r>
          </w:p>
          <w:p w:rsidR="003A45AD" w:rsidRPr="00622632" w:rsidRDefault="003A45AD" w:rsidP="003A45AD">
            <w:pPr>
              <w:pStyle w:val="a3"/>
              <w:jc w:val="both"/>
              <w:rPr>
                <w:rFonts w:ascii="Times New Roman" w:hAnsi="Times New Roman" w:cs="Times New Roman"/>
                <w:sz w:val="24"/>
                <w:szCs w:val="24"/>
              </w:rPr>
            </w:pPr>
          </w:p>
        </w:tc>
        <w:tc>
          <w:tcPr>
            <w:tcW w:w="3203"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3 не дає можливості досягнути поставлених цілей державного регулювання, на відміну від Альтернативи 1, так як цілі можуть бути досягнуті частково (проблема значно зменшиться, однак, деякі важливі критичні її аспекти залишаться невирішеними).</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Надмірне податкове навантаження на громадян,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w:t>
            </w:r>
            <w:proofErr w:type="spellStart"/>
            <w:r w:rsidRPr="00622632">
              <w:rPr>
                <w:rFonts w:ascii="Times New Roman" w:hAnsi="Times New Roman" w:cs="Times New Roman"/>
                <w:sz w:val="24"/>
                <w:szCs w:val="24"/>
              </w:rPr>
              <w:t>зменшаться</w:t>
            </w:r>
            <w:proofErr w:type="spellEnd"/>
            <w:r w:rsidRPr="00622632">
              <w:rPr>
                <w:rFonts w:ascii="Times New Roman" w:hAnsi="Times New Roman" w:cs="Times New Roman"/>
                <w:sz w:val="24"/>
                <w:szCs w:val="24"/>
              </w:rPr>
              <w:t xml:space="preserve"> надходження до міського бюджету. Балансу інтересів досягнуто не буде</w:t>
            </w:r>
          </w:p>
        </w:tc>
        <w:tc>
          <w:tcPr>
            <w:tcW w:w="4035"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Зміни до чинного законодавства:</w:t>
            </w:r>
          </w:p>
          <w:p w:rsidR="00F03F3C"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w:t>
            </w:r>
          </w:p>
          <w:p w:rsidR="00F03F3C"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-Бюджетного кодексу України;</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-Земельного кодексу України; та інші закони (зміна мінімальної заробітної плати, прожиткового мінімуму, тощо).</w:t>
            </w:r>
          </w:p>
          <w:p w:rsidR="003A45AD" w:rsidRPr="00622632" w:rsidRDefault="003A45AD" w:rsidP="003A45AD">
            <w:pPr>
              <w:pStyle w:val="a3"/>
              <w:jc w:val="both"/>
              <w:rPr>
                <w:rFonts w:ascii="Times New Roman" w:hAnsi="Times New Roman" w:cs="Times New Roman"/>
                <w:sz w:val="24"/>
                <w:szCs w:val="24"/>
              </w:rPr>
            </w:pP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Виникнення податкового боргу по причині несплати податк</w:t>
            </w:r>
            <w:r w:rsidR="00F03F3C">
              <w:rPr>
                <w:rFonts w:ascii="Times New Roman" w:hAnsi="Times New Roman" w:cs="Times New Roman"/>
                <w:sz w:val="24"/>
                <w:szCs w:val="24"/>
              </w:rPr>
              <w:t>ів та зборів.</w:t>
            </w:r>
          </w:p>
        </w:tc>
      </w:tr>
      <w:tr w:rsidR="003A45AD" w:rsidRPr="00622632" w:rsidTr="003A45AD">
        <w:tc>
          <w:tcPr>
            <w:tcW w:w="2724"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Альтернатива 2</w:t>
            </w:r>
          </w:p>
        </w:tc>
        <w:tc>
          <w:tcPr>
            <w:tcW w:w="3203"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Альтернатива 2 не дає можливості досягнути поставлених цілей державного регулювання, на відміну від Альтернативи 1. </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Податок справлятиметься по мінімальним ставкам, що спричинить втрати дохідної частини бюджету і відповідно невиконання бюджетних програм. </w:t>
            </w:r>
            <w:r w:rsidRPr="00622632">
              <w:rPr>
                <w:rFonts w:ascii="Times New Roman" w:hAnsi="Times New Roman" w:cs="Times New Roman"/>
                <w:sz w:val="24"/>
                <w:szCs w:val="24"/>
              </w:rPr>
              <w:lastRenderedPageBreak/>
              <w:t>Вказана альтернатива є неприйнятною.</w:t>
            </w:r>
          </w:p>
        </w:tc>
        <w:tc>
          <w:tcPr>
            <w:tcW w:w="4035" w:type="dxa"/>
          </w:tcPr>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lastRenderedPageBreak/>
              <w:t>Зміни до чинного законодавства:</w:t>
            </w:r>
          </w:p>
          <w:p w:rsidR="003A45AD" w:rsidRPr="00622632" w:rsidRDefault="003A45AD" w:rsidP="003A45AD">
            <w:pPr>
              <w:pStyle w:val="a3"/>
              <w:jc w:val="both"/>
              <w:rPr>
                <w:rFonts w:ascii="Times New Roman" w:hAnsi="Times New Roman" w:cs="Times New Roman"/>
                <w:sz w:val="24"/>
                <w:szCs w:val="24"/>
              </w:rPr>
            </w:pPr>
            <w:r w:rsidRPr="00622632">
              <w:rPr>
                <w:rFonts w:ascii="Times New Roman" w:hAnsi="Times New Roman" w:cs="Times New Roman"/>
                <w:sz w:val="24"/>
                <w:szCs w:val="24"/>
              </w:rPr>
              <w:t xml:space="preserve"> -Податкового кодексу України; -Бюджетного кодексу України; -Земельного кодексу України; та інші закони (зміна мінімальної заробітної плати, прожиткового мінімуму, тощо).</w:t>
            </w:r>
          </w:p>
        </w:tc>
      </w:tr>
    </w:tbl>
    <w:p w:rsidR="003A45AD" w:rsidRPr="00FF24FD" w:rsidRDefault="003A45AD" w:rsidP="003A45AD">
      <w:pPr>
        <w:pStyle w:val="a3"/>
        <w:jc w:val="center"/>
        <w:rPr>
          <w:rFonts w:ascii="Times New Roman" w:hAnsi="Times New Roman" w:cs="Times New Roman"/>
          <w:b/>
          <w:sz w:val="24"/>
          <w:szCs w:val="24"/>
          <w:lang w:val="ru-RU"/>
        </w:rPr>
      </w:pPr>
    </w:p>
    <w:p w:rsidR="003A45AD" w:rsidRPr="006C683D" w:rsidRDefault="003A45AD" w:rsidP="003A45AD">
      <w:pPr>
        <w:pStyle w:val="a3"/>
        <w:jc w:val="center"/>
        <w:rPr>
          <w:rFonts w:ascii="Times New Roman" w:hAnsi="Times New Roman" w:cs="Times New Roman"/>
          <w:b/>
          <w:sz w:val="28"/>
          <w:szCs w:val="28"/>
        </w:rPr>
      </w:pPr>
      <w:r w:rsidRPr="006C683D">
        <w:rPr>
          <w:rFonts w:ascii="Times New Roman" w:hAnsi="Times New Roman" w:cs="Times New Roman"/>
          <w:b/>
          <w:sz w:val="28"/>
          <w:szCs w:val="28"/>
          <w:lang w:val="en-US"/>
        </w:rPr>
        <w:t>V</w:t>
      </w:r>
      <w:r w:rsidRPr="006C683D">
        <w:rPr>
          <w:rFonts w:ascii="Times New Roman" w:hAnsi="Times New Roman" w:cs="Times New Roman"/>
          <w:b/>
          <w:sz w:val="28"/>
          <w:szCs w:val="28"/>
        </w:rPr>
        <w:t>. Механізми та заходи, які забезпечать розв’язання визначеної проблеми</w:t>
      </w:r>
    </w:p>
    <w:p w:rsidR="003A45AD" w:rsidRPr="00F03F3C" w:rsidRDefault="003A45AD" w:rsidP="00F03F3C">
      <w:pPr>
        <w:pStyle w:val="a3"/>
        <w:jc w:val="both"/>
        <w:rPr>
          <w:rFonts w:ascii="Times New Roman" w:hAnsi="Times New Roman" w:cs="Times New Roman"/>
          <w:sz w:val="28"/>
          <w:szCs w:val="28"/>
        </w:rPr>
      </w:pPr>
      <w:r w:rsidRPr="006C683D">
        <w:rPr>
          <w:rFonts w:ascii="Times New Roman" w:hAnsi="Times New Roman" w:cs="Times New Roman"/>
          <w:sz w:val="28"/>
          <w:szCs w:val="28"/>
        </w:rPr>
        <w:tab/>
        <w:t xml:space="preserve">Механізм розв’язання визначеної проблеми полягає у прийнятті відповідно до Бюджетного та Податкового кодексів України рішення Коломийської міської ради «Про встановлення </w:t>
      </w:r>
      <w:r w:rsidR="00F03F3C">
        <w:rPr>
          <w:rFonts w:ascii="Times New Roman" w:hAnsi="Times New Roman" w:cs="Times New Roman"/>
          <w:sz w:val="28"/>
          <w:szCs w:val="28"/>
        </w:rPr>
        <w:t>місцевих податків і зборів на території Коломийської територіальної громади</w:t>
      </w:r>
      <w:r w:rsidRPr="006C683D">
        <w:rPr>
          <w:rFonts w:ascii="Times New Roman" w:hAnsi="Times New Roman" w:cs="Times New Roman"/>
          <w:sz w:val="28"/>
          <w:szCs w:val="28"/>
        </w:rPr>
        <w:t>»</w:t>
      </w:r>
      <w:r w:rsidR="00F03F3C">
        <w:rPr>
          <w:rFonts w:ascii="Times New Roman" w:hAnsi="Times New Roman" w:cs="Times New Roman"/>
          <w:sz w:val="28"/>
          <w:szCs w:val="28"/>
        </w:rPr>
        <w:t>.</w:t>
      </w:r>
    </w:p>
    <w:p w:rsidR="003A45AD" w:rsidRPr="00B71F34" w:rsidRDefault="003A45AD" w:rsidP="003A45AD">
      <w:pPr>
        <w:pStyle w:val="a3"/>
        <w:ind w:firstLine="360"/>
        <w:jc w:val="both"/>
        <w:rPr>
          <w:rFonts w:ascii="Times New Roman" w:hAnsi="Times New Roman" w:cs="Times New Roman"/>
          <w:sz w:val="28"/>
          <w:szCs w:val="28"/>
        </w:rPr>
      </w:pPr>
      <w:r w:rsidRPr="00B71F34">
        <w:rPr>
          <w:rFonts w:ascii="Times New Roman" w:hAnsi="Times New Roman" w:cs="Times New Roman"/>
          <w:sz w:val="28"/>
          <w:szCs w:val="28"/>
        </w:rPr>
        <w:t xml:space="preserve">В результаті визначення цілі, проведення аналізу поточної ситуації на території Коломийської територіальної громади, аналітичних показників, </w:t>
      </w:r>
      <w:r w:rsidRPr="00B71F34">
        <w:rPr>
          <w:rFonts w:ascii="Times New Roman" w:hAnsi="Times New Roman" w:cs="Times New Roman"/>
          <w:color w:val="000000" w:themeColor="text1"/>
          <w:sz w:val="28"/>
          <w:szCs w:val="28"/>
        </w:rPr>
        <w:t xml:space="preserve">інформації фінансового управління та головного управління статистики Івано-Франківської області, </w:t>
      </w:r>
      <w:r w:rsidRPr="00B71F34">
        <w:rPr>
          <w:rFonts w:ascii="Times New Roman" w:hAnsi="Times New Roman" w:cs="Times New Roman"/>
          <w:sz w:val="28"/>
          <w:szCs w:val="28"/>
        </w:rPr>
        <w:t xml:space="preserve">проведених консультацій, нарад та зустрічей, основним механізмом, яке забезпечить розв’язання визначеної проблеми є встановлення запропонованих ставок та </w:t>
      </w:r>
      <w:r w:rsidR="00F03F3C">
        <w:rPr>
          <w:rFonts w:ascii="Times New Roman" w:hAnsi="Times New Roman" w:cs="Times New Roman"/>
          <w:sz w:val="28"/>
          <w:szCs w:val="28"/>
        </w:rPr>
        <w:t>зборів</w:t>
      </w:r>
      <w:r w:rsidR="006A586F">
        <w:rPr>
          <w:rFonts w:ascii="Times New Roman" w:hAnsi="Times New Roman" w:cs="Times New Roman"/>
          <w:sz w:val="28"/>
          <w:szCs w:val="28"/>
        </w:rPr>
        <w:t>.</w:t>
      </w:r>
    </w:p>
    <w:p w:rsidR="003A45AD" w:rsidRPr="006C683D" w:rsidRDefault="003A45AD" w:rsidP="003A45AD">
      <w:pPr>
        <w:pStyle w:val="a3"/>
        <w:ind w:firstLine="360"/>
        <w:jc w:val="both"/>
        <w:rPr>
          <w:rFonts w:ascii="Times New Roman" w:hAnsi="Times New Roman" w:cs="Times New Roman"/>
          <w:sz w:val="28"/>
          <w:szCs w:val="28"/>
        </w:rPr>
      </w:pPr>
      <w:r w:rsidRPr="006C683D">
        <w:rPr>
          <w:rFonts w:ascii="Times New Roman" w:hAnsi="Times New Roman" w:cs="Times New Roman"/>
          <w:sz w:val="28"/>
          <w:szCs w:val="28"/>
        </w:rPr>
        <w:t>Заходи, які мають здійснити органи влади для впровадження цього регуляторного акт</w:t>
      </w:r>
      <w:r>
        <w:rPr>
          <w:rFonts w:ascii="Times New Roman" w:hAnsi="Times New Roman" w:cs="Times New Roman"/>
          <w:sz w:val="28"/>
          <w:szCs w:val="28"/>
        </w:rPr>
        <w:t>у</w:t>
      </w:r>
      <w:r w:rsidRPr="006C683D">
        <w:rPr>
          <w:rFonts w:ascii="Times New Roman" w:hAnsi="Times New Roman" w:cs="Times New Roman"/>
          <w:sz w:val="28"/>
          <w:szCs w:val="28"/>
        </w:rPr>
        <w:t>:</w:t>
      </w:r>
    </w:p>
    <w:p w:rsidR="003A45AD" w:rsidRPr="006C683D" w:rsidRDefault="003A45AD" w:rsidP="003A45AD">
      <w:pPr>
        <w:pStyle w:val="a3"/>
        <w:ind w:firstLine="360"/>
        <w:jc w:val="both"/>
        <w:rPr>
          <w:rFonts w:ascii="Times New Roman" w:hAnsi="Times New Roman" w:cs="Times New Roman"/>
          <w:color w:val="000000" w:themeColor="text1"/>
          <w:sz w:val="28"/>
          <w:szCs w:val="28"/>
        </w:rPr>
      </w:pPr>
      <w:r>
        <w:rPr>
          <w:rFonts w:ascii="Times New Roman" w:hAnsi="Times New Roman" w:cs="Times New Roman"/>
          <w:sz w:val="28"/>
          <w:szCs w:val="28"/>
        </w:rPr>
        <w:t>-р</w:t>
      </w:r>
      <w:r w:rsidRPr="006C683D">
        <w:rPr>
          <w:rFonts w:ascii="Times New Roman" w:hAnsi="Times New Roman" w:cs="Times New Roman"/>
          <w:sz w:val="28"/>
          <w:szCs w:val="28"/>
        </w:rPr>
        <w:t xml:space="preserve">озробка </w:t>
      </w:r>
      <w:proofErr w:type="spellStart"/>
      <w:r w:rsidRPr="006C683D">
        <w:rPr>
          <w:rFonts w:ascii="Times New Roman" w:hAnsi="Times New Roman" w:cs="Times New Roman"/>
          <w:sz w:val="28"/>
          <w:szCs w:val="28"/>
        </w:rPr>
        <w:t>про</w:t>
      </w:r>
      <w:r>
        <w:rPr>
          <w:rFonts w:ascii="Times New Roman" w:hAnsi="Times New Roman" w:cs="Times New Roman"/>
          <w:sz w:val="28"/>
          <w:szCs w:val="28"/>
        </w:rPr>
        <w:t>є</w:t>
      </w:r>
      <w:r w:rsidRPr="006C683D">
        <w:rPr>
          <w:rFonts w:ascii="Times New Roman" w:hAnsi="Times New Roman" w:cs="Times New Roman"/>
          <w:sz w:val="28"/>
          <w:szCs w:val="28"/>
        </w:rPr>
        <w:t>кту</w:t>
      </w:r>
      <w:proofErr w:type="spellEnd"/>
      <w:r w:rsidRPr="006C683D">
        <w:rPr>
          <w:rFonts w:ascii="Times New Roman" w:hAnsi="Times New Roman" w:cs="Times New Roman"/>
          <w:sz w:val="28"/>
          <w:szCs w:val="28"/>
        </w:rPr>
        <w:t xml:space="preserve"> рішення Коломийської міської ради </w:t>
      </w:r>
      <w:r w:rsidRPr="006C683D">
        <w:rPr>
          <w:rFonts w:ascii="Times New Roman" w:hAnsi="Times New Roman" w:cs="Times New Roman"/>
          <w:color w:val="000000" w:themeColor="text1"/>
          <w:sz w:val="28"/>
          <w:szCs w:val="28"/>
        </w:rPr>
        <w:t>«Про встановлення</w:t>
      </w:r>
      <w:r>
        <w:rPr>
          <w:rFonts w:ascii="Times New Roman" w:hAnsi="Times New Roman" w:cs="Times New Roman"/>
          <w:color w:val="000000" w:themeColor="text1"/>
          <w:sz w:val="28"/>
          <w:szCs w:val="28"/>
        </w:rPr>
        <w:t xml:space="preserve"> </w:t>
      </w:r>
      <w:r w:rsidR="006A586F">
        <w:rPr>
          <w:rFonts w:ascii="Times New Roman" w:hAnsi="Times New Roman" w:cs="Times New Roman"/>
          <w:sz w:val="28"/>
          <w:szCs w:val="28"/>
        </w:rPr>
        <w:t>місцевих податків і зборів на території Коломийської територіальної громади</w:t>
      </w:r>
      <w:r w:rsidRPr="006C683D">
        <w:rPr>
          <w:rFonts w:ascii="Times New Roman" w:hAnsi="Times New Roman" w:cs="Times New Roman"/>
          <w:color w:val="000000" w:themeColor="text1"/>
          <w:sz w:val="28"/>
          <w:szCs w:val="28"/>
        </w:rPr>
        <w:t>» на 2022 рік та АРВ до нього</w:t>
      </w:r>
      <w:r>
        <w:rPr>
          <w:rFonts w:ascii="Times New Roman" w:hAnsi="Times New Roman" w:cs="Times New Roman"/>
          <w:color w:val="000000" w:themeColor="text1"/>
          <w:sz w:val="28"/>
          <w:szCs w:val="28"/>
        </w:rPr>
        <w:t>;</w:t>
      </w:r>
    </w:p>
    <w:p w:rsidR="003A45AD" w:rsidRPr="006C683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п</w:t>
      </w:r>
      <w:r w:rsidRPr="006C683D">
        <w:rPr>
          <w:rFonts w:ascii="Times New Roman" w:hAnsi="Times New Roman" w:cs="Times New Roman"/>
          <w:sz w:val="28"/>
          <w:szCs w:val="28"/>
        </w:rPr>
        <w:t>роведення консультацій з суб'єктами господарювання</w:t>
      </w:r>
      <w:r>
        <w:rPr>
          <w:rFonts w:ascii="Times New Roman" w:hAnsi="Times New Roman" w:cs="Times New Roman"/>
          <w:sz w:val="28"/>
          <w:szCs w:val="28"/>
        </w:rPr>
        <w:t>;</w:t>
      </w:r>
    </w:p>
    <w:p w:rsidR="003A45A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о</w:t>
      </w:r>
      <w:r w:rsidRPr="006C683D">
        <w:rPr>
          <w:rFonts w:ascii="Times New Roman" w:hAnsi="Times New Roman" w:cs="Times New Roman"/>
          <w:sz w:val="28"/>
          <w:szCs w:val="28"/>
        </w:rPr>
        <w:t>прилюднення проекту разом з АРВ та отримання пропозицій і зауважень</w:t>
      </w:r>
      <w:r>
        <w:rPr>
          <w:rFonts w:ascii="Times New Roman" w:hAnsi="Times New Roman" w:cs="Times New Roman"/>
          <w:sz w:val="28"/>
          <w:szCs w:val="28"/>
        </w:rPr>
        <w:t>;</w:t>
      </w:r>
    </w:p>
    <w:p w:rsidR="003A45AD" w:rsidRPr="006C683D" w:rsidRDefault="003A45AD" w:rsidP="003A45AD">
      <w:pPr>
        <w:pStyle w:val="a3"/>
        <w:jc w:val="both"/>
        <w:rPr>
          <w:rFonts w:ascii="Times New Roman" w:hAnsi="Times New Roman" w:cs="Times New Roman"/>
          <w:sz w:val="28"/>
          <w:szCs w:val="28"/>
        </w:rPr>
      </w:pPr>
      <w:r w:rsidRPr="006C683D">
        <w:rPr>
          <w:rFonts w:ascii="Times New Roman" w:hAnsi="Times New Roman" w:cs="Times New Roman"/>
          <w:sz w:val="28"/>
          <w:szCs w:val="28"/>
        </w:rPr>
        <w:t xml:space="preserve"> </w:t>
      </w:r>
      <w:r>
        <w:rPr>
          <w:rFonts w:ascii="Times New Roman" w:hAnsi="Times New Roman" w:cs="Times New Roman"/>
          <w:sz w:val="28"/>
          <w:szCs w:val="28"/>
        </w:rPr>
        <w:t>- п</w:t>
      </w:r>
      <w:r w:rsidRPr="006C683D">
        <w:rPr>
          <w:rFonts w:ascii="Times New Roman" w:hAnsi="Times New Roman" w:cs="Times New Roman"/>
          <w:sz w:val="28"/>
          <w:szCs w:val="28"/>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r>
        <w:rPr>
          <w:rFonts w:ascii="Times New Roman" w:hAnsi="Times New Roman" w:cs="Times New Roman"/>
          <w:sz w:val="28"/>
          <w:szCs w:val="28"/>
        </w:rPr>
        <w:t>;</w:t>
      </w:r>
    </w:p>
    <w:p w:rsidR="003A45AD" w:rsidRPr="006C683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о</w:t>
      </w:r>
      <w:r w:rsidRPr="006C683D">
        <w:rPr>
          <w:rFonts w:ascii="Times New Roman" w:hAnsi="Times New Roman" w:cs="Times New Roman"/>
          <w:sz w:val="28"/>
          <w:szCs w:val="28"/>
        </w:rPr>
        <w:t>тримання пропозицій по удосконаленню від Державної регуляторної служби України</w:t>
      </w:r>
      <w:r>
        <w:rPr>
          <w:rFonts w:ascii="Times New Roman" w:hAnsi="Times New Roman" w:cs="Times New Roman"/>
          <w:sz w:val="28"/>
          <w:szCs w:val="28"/>
        </w:rPr>
        <w:t>;</w:t>
      </w:r>
    </w:p>
    <w:p w:rsidR="003A45A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п</w:t>
      </w:r>
      <w:r w:rsidRPr="006C683D">
        <w:rPr>
          <w:rFonts w:ascii="Times New Roman" w:hAnsi="Times New Roman" w:cs="Times New Roman"/>
          <w:sz w:val="28"/>
          <w:szCs w:val="28"/>
        </w:rPr>
        <w:t>рийняття рішення на пленарному засіданні сесії міської ради</w:t>
      </w:r>
      <w:r>
        <w:rPr>
          <w:rFonts w:ascii="Times New Roman" w:hAnsi="Times New Roman" w:cs="Times New Roman"/>
          <w:sz w:val="28"/>
          <w:szCs w:val="28"/>
        </w:rPr>
        <w:t>;</w:t>
      </w:r>
    </w:p>
    <w:p w:rsidR="003A45A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о</w:t>
      </w:r>
      <w:r w:rsidRPr="006C683D">
        <w:rPr>
          <w:rFonts w:ascii="Times New Roman" w:hAnsi="Times New Roman" w:cs="Times New Roman"/>
          <w:sz w:val="28"/>
          <w:szCs w:val="28"/>
        </w:rPr>
        <w:t>прилюднення рішення у встановленому законодавством порядку</w:t>
      </w:r>
      <w:r>
        <w:rPr>
          <w:rFonts w:ascii="Times New Roman" w:hAnsi="Times New Roman" w:cs="Times New Roman"/>
          <w:sz w:val="28"/>
          <w:szCs w:val="28"/>
        </w:rPr>
        <w:t>;</w:t>
      </w:r>
    </w:p>
    <w:p w:rsidR="003A45AD" w:rsidRPr="006C683D" w:rsidRDefault="003A45AD" w:rsidP="003A45AD">
      <w:pPr>
        <w:pStyle w:val="a3"/>
        <w:jc w:val="both"/>
        <w:rPr>
          <w:rFonts w:ascii="Times New Roman" w:hAnsi="Times New Roman" w:cs="Times New Roman"/>
          <w:sz w:val="28"/>
          <w:szCs w:val="28"/>
        </w:rPr>
      </w:pPr>
      <w:r>
        <w:rPr>
          <w:rFonts w:ascii="Times New Roman" w:hAnsi="Times New Roman" w:cs="Times New Roman"/>
          <w:sz w:val="28"/>
          <w:szCs w:val="28"/>
        </w:rPr>
        <w:t>- п</w:t>
      </w:r>
      <w:r w:rsidRPr="006C683D">
        <w:rPr>
          <w:rFonts w:ascii="Times New Roman" w:hAnsi="Times New Roman" w:cs="Times New Roman"/>
          <w:sz w:val="28"/>
          <w:szCs w:val="28"/>
        </w:rPr>
        <w:t>роведення заходів з відстеження результативності прийнятого рішення.</w:t>
      </w:r>
    </w:p>
    <w:p w:rsidR="003A45AD" w:rsidRPr="006C683D" w:rsidRDefault="003A45AD" w:rsidP="003A45AD">
      <w:pPr>
        <w:pStyle w:val="a3"/>
        <w:jc w:val="both"/>
        <w:rPr>
          <w:rFonts w:ascii="Times New Roman" w:hAnsi="Times New Roman" w:cs="Times New Roman"/>
          <w:sz w:val="28"/>
          <w:szCs w:val="28"/>
        </w:rPr>
      </w:pPr>
    </w:p>
    <w:p w:rsidR="003A45AD" w:rsidRPr="006C683D" w:rsidRDefault="003A45AD" w:rsidP="003A45AD">
      <w:pPr>
        <w:pStyle w:val="a3"/>
        <w:ind w:firstLine="709"/>
        <w:jc w:val="center"/>
        <w:rPr>
          <w:rFonts w:ascii="Times New Roman" w:hAnsi="Times New Roman" w:cs="Times New Roman"/>
          <w:b/>
          <w:sz w:val="28"/>
          <w:szCs w:val="28"/>
        </w:rPr>
      </w:pPr>
      <w:r w:rsidRPr="006C683D">
        <w:rPr>
          <w:rFonts w:ascii="Times New Roman" w:hAnsi="Times New Roman" w:cs="Times New Roman"/>
          <w:b/>
          <w:sz w:val="28"/>
          <w:szCs w:val="28"/>
          <w:lang w:val="en-US"/>
        </w:rPr>
        <w:t>VI</w:t>
      </w:r>
      <w:r w:rsidRPr="006C683D">
        <w:rPr>
          <w:rFonts w:ascii="Times New Roman" w:hAnsi="Times New Roman" w:cs="Times New Roman"/>
          <w:b/>
          <w:sz w:val="28"/>
          <w:szCs w:val="28"/>
        </w:rPr>
        <w:t xml:space="preserve">. Оцінка виконання вимог регуляторного </w:t>
      </w:r>
      <w:proofErr w:type="spellStart"/>
      <w:r w:rsidRPr="006C683D">
        <w:rPr>
          <w:rFonts w:ascii="Times New Roman" w:hAnsi="Times New Roman" w:cs="Times New Roman"/>
          <w:b/>
          <w:sz w:val="28"/>
          <w:szCs w:val="28"/>
        </w:rPr>
        <w:t>акта</w:t>
      </w:r>
      <w:proofErr w:type="spellEnd"/>
      <w:r w:rsidRPr="006C683D">
        <w:rPr>
          <w:rFonts w:ascii="Times New Roman" w:hAnsi="Times New Roman" w:cs="Times New Roman"/>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3A45AD" w:rsidRDefault="003A45AD" w:rsidP="003A45AD">
      <w:pPr>
        <w:pStyle w:val="a3"/>
        <w:jc w:val="both"/>
        <w:rPr>
          <w:rFonts w:ascii="Arial" w:hAnsi="Arial" w:cs="Arial"/>
          <w:sz w:val="28"/>
          <w:szCs w:val="28"/>
        </w:rPr>
      </w:pPr>
      <w:r w:rsidRPr="006C683D">
        <w:rPr>
          <w:rFonts w:ascii="Times New Roman" w:hAnsi="Times New Roman" w:cs="Times New Roman"/>
          <w:sz w:val="28"/>
          <w:szCs w:val="28"/>
        </w:rPr>
        <w:tab/>
      </w:r>
      <w:r w:rsidRPr="006C683D">
        <w:rPr>
          <w:rFonts w:ascii="Times New Roman" w:hAnsi="Times New Roman" w:cs="Times New Roman"/>
          <w:color w:val="000000" w:themeColor="text1"/>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r w:rsidRPr="006C683D">
        <w:rPr>
          <w:rFonts w:ascii="Arial" w:hAnsi="Arial" w:cs="Arial"/>
          <w:sz w:val="28"/>
          <w:szCs w:val="28"/>
        </w:rPr>
        <w:t xml:space="preserve"> </w:t>
      </w:r>
    </w:p>
    <w:p w:rsidR="003A45AD" w:rsidRPr="006C683D" w:rsidRDefault="003A45AD" w:rsidP="003A45AD">
      <w:pPr>
        <w:pStyle w:val="a3"/>
        <w:jc w:val="both"/>
        <w:rPr>
          <w:rFonts w:ascii="Arial" w:hAnsi="Arial" w:cs="Arial"/>
          <w:sz w:val="28"/>
          <w:szCs w:val="28"/>
        </w:rPr>
      </w:pPr>
    </w:p>
    <w:p w:rsidR="003A45AD" w:rsidRPr="006C683D" w:rsidRDefault="003A45AD" w:rsidP="003A45AD">
      <w:pPr>
        <w:pStyle w:val="a3"/>
        <w:jc w:val="center"/>
        <w:rPr>
          <w:rFonts w:ascii="Times New Roman" w:hAnsi="Times New Roman" w:cs="Times New Roman"/>
          <w:b/>
          <w:sz w:val="28"/>
          <w:szCs w:val="28"/>
        </w:rPr>
      </w:pPr>
      <w:r w:rsidRPr="006C683D">
        <w:rPr>
          <w:rFonts w:ascii="Times New Roman" w:hAnsi="Times New Roman" w:cs="Times New Roman"/>
          <w:b/>
          <w:sz w:val="28"/>
          <w:szCs w:val="28"/>
          <w:lang w:val="en-US"/>
        </w:rPr>
        <w:t>VII</w:t>
      </w:r>
      <w:r w:rsidRPr="006C683D">
        <w:rPr>
          <w:rFonts w:ascii="Times New Roman" w:hAnsi="Times New Roman" w:cs="Times New Roman"/>
          <w:b/>
          <w:sz w:val="28"/>
          <w:szCs w:val="28"/>
        </w:rPr>
        <w:t xml:space="preserve">. Обґрунтування запропонованого строку дії регуляторного </w:t>
      </w:r>
      <w:proofErr w:type="spellStart"/>
      <w:r w:rsidRPr="006C683D">
        <w:rPr>
          <w:rFonts w:ascii="Times New Roman" w:hAnsi="Times New Roman" w:cs="Times New Roman"/>
          <w:b/>
          <w:sz w:val="28"/>
          <w:szCs w:val="28"/>
        </w:rPr>
        <w:t>акта</w:t>
      </w:r>
      <w:proofErr w:type="spellEnd"/>
    </w:p>
    <w:p w:rsidR="003A45AD" w:rsidRPr="00F16A35" w:rsidRDefault="003A45AD" w:rsidP="003A45AD">
      <w:pPr>
        <w:pStyle w:val="a3"/>
        <w:jc w:val="both"/>
        <w:rPr>
          <w:rFonts w:ascii="Times New Roman" w:eastAsia="Times New Roman" w:hAnsi="Times New Roman" w:cs="Times New Roman"/>
          <w:color w:val="000000" w:themeColor="text1"/>
          <w:sz w:val="28"/>
          <w:szCs w:val="28"/>
          <w:lang w:eastAsia="uk-UA"/>
        </w:rPr>
      </w:pPr>
      <w:r w:rsidRPr="006C683D">
        <w:rPr>
          <w:rFonts w:ascii="Times New Roman" w:hAnsi="Times New Roman" w:cs="Times New Roman"/>
          <w:sz w:val="28"/>
          <w:szCs w:val="28"/>
        </w:rPr>
        <w:lastRenderedPageBreak/>
        <w:tab/>
      </w:r>
      <w:r w:rsidRPr="00F16A35">
        <w:rPr>
          <w:rFonts w:ascii="Times New Roman" w:eastAsia="Times New Roman" w:hAnsi="Times New Roman" w:cs="Times New Roman"/>
          <w:color w:val="000000" w:themeColor="text1"/>
          <w:sz w:val="28"/>
          <w:szCs w:val="28"/>
          <w:lang w:eastAsia="uk-UA"/>
        </w:rPr>
        <w:t>Рішення набирає чинності з початку бюджетного періоду, тобто з 01.01.2022р., та діє протягом року, з можливістю внесення змін до нього та його відміни в разі змін у чинному законодавстві.</w:t>
      </w:r>
    </w:p>
    <w:p w:rsidR="003A45AD" w:rsidRPr="00F16A35" w:rsidRDefault="003A45AD" w:rsidP="006A586F">
      <w:pPr>
        <w:pStyle w:val="a3"/>
        <w:ind w:firstLine="708"/>
        <w:jc w:val="both"/>
        <w:rPr>
          <w:rFonts w:ascii="Times New Roman" w:eastAsia="Times New Roman" w:hAnsi="Times New Roman" w:cs="Times New Roman"/>
          <w:color w:val="000000" w:themeColor="text1"/>
          <w:sz w:val="28"/>
          <w:szCs w:val="28"/>
          <w:lang w:eastAsia="uk-UA"/>
        </w:rPr>
      </w:pPr>
      <w:r w:rsidRPr="00F16A35">
        <w:rPr>
          <w:rFonts w:ascii="Times New Roman" w:eastAsia="Times New Roman" w:hAnsi="Times New Roman" w:cs="Times New Roman"/>
          <w:color w:val="000000" w:themeColor="text1"/>
          <w:sz w:val="28"/>
          <w:szCs w:val="28"/>
          <w:lang w:eastAsia="uk-UA"/>
        </w:rPr>
        <w:t>Даний регуляторний акт є загальнообов’язковим до застосування на території Коломийської територіальної громади</w:t>
      </w:r>
      <w:r>
        <w:rPr>
          <w:rFonts w:ascii="Times New Roman" w:eastAsia="Times New Roman" w:hAnsi="Times New Roman" w:cs="Times New Roman"/>
          <w:color w:val="000000" w:themeColor="text1"/>
          <w:sz w:val="28"/>
          <w:szCs w:val="28"/>
          <w:lang w:eastAsia="uk-UA"/>
        </w:rPr>
        <w:t>.</w:t>
      </w:r>
    </w:p>
    <w:p w:rsidR="003A45AD" w:rsidRPr="00F16A35" w:rsidRDefault="003A45AD" w:rsidP="003A45AD">
      <w:pPr>
        <w:pStyle w:val="a3"/>
        <w:jc w:val="both"/>
        <w:rPr>
          <w:rFonts w:ascii="Times New Roman" w:hAnsi="Times New Roman" w:cs="Times New Roman"/>
          <w:color w:val="000000" w:themeColor="text1"/>
          <w:sz w:val="28"/>
          <w:szCs w:val="28"/>
        </w:rPr>
      </w:pPr>
    </w:p>
    <w:p w:rsidR="003A45AD" w:rsidRPr="00715E74" w:rsidRDefault="003A45AD" w:rsidP="003A45AD">
      <w:pPr>
        <w:pStyle w:val="a3"/>
        <w:ind w:firstLine="708"/>
        <w:jc w:val="center"/>
        <w:rPr>
          <w:rFonts w:ascii="Times New Roman" w:hAnsi="Times New Roman" w:cs="Times New Roman"/>
          <w:b/>
          <w:sz w:val="28"/>
          <w:szCs w:val="28"/>
        </w:rPr>
      </w:pPr>
      <w:r w:rsidRPr="00715E74">
        <w:rPr>
          <w:rFonts w:ascii="Times New Roman" w:hAnsi="Times New Roman" w:cs="Times New Roman"/>
          <w:b/>
          <w:sz w:val="28"/>
          <w:szCs w:val="28"/>
          <w:lang w:val="en-US"/>
        </w:rPr>
        <w:t>VIII</w:t>
      </w:r>
      <w:r w:rsidRPr="00715E74">
        <w:rPr>
          <w:rFonts w:ascii="Times New Roman" w:hAnsi="Times New Roman" w:cs="Times New Roman"/>
          <w:b/>
          <w:sz w:val="28"/>
          <w:szCs w:val="28"/>
          <w:lang w:val="ru-RU"/>
        </w:rPr>
        <w:t xml:space="preserve">. </w:t>
      </w:r>
      <w:r w:rsidRPr="00715E74">
        <w:rPr>
          <w:rFonts w:ascii="Times New Roman" w:hAnsi="Times New Roman" w:cs="Times New Roman"/>
          <w:b/>
          <w:sz w:val="28"/>
          <w:szCs w:val="28"/>
        </w:rPr>
        <w:t xml:space="preserve">Визначення показників результативності дії регуляторного </w:t>
      </w:r>
      <w:proofErr w:type="spellStart"/>
      <w:r w:rsidRPr="00715E74">
        <w:rPr>
          <w:rFonts w:ascii="Times New Roman" w:hAnsi="Times New Roman" w:cs="Times New Roman"/>
          <w:b/>
          <w:sz w:val="28"/>
          <w:szCs w:val="28"/>
        </w:rPr>
        <w:t>акта</w:t>
      </w:r>
      <w:proofErr w:type="spellEnd"/>
    </w:p>
    <w:p w:rsidR="006A586F" w:rsidRDefault="003A45AD" w:rsidP="006A586F">
      <w:pPr>
        <w:pStyle w:val="a3"/>
        <w:jc w:val="both"/>
        <w:rPr>
          <w:rFonts w:ascii="Times New Roman" w:hAnsi="Times New Roman" w:cs="Times New Roman"/>
          <w:sz w:val="28"/>
          <w:szCs w:val="28"/>
        </w:rPr>
      </w:pPr>
      <w:r w:rsidRPr="00715E74">
        <w:rPr>
          <w:rFonts w:ascii="Times New Roman" w:hAnsi="Times New Roman" w:cs="Times New Roman"/>
          <w:sz w:val="28"/>
          <w:szCs w:val="28"/>
        </w:rPr>
        <w:tab/>
        <w:t xml:space="preserve">Основними показниками результативності </w:t>
      </w:r>
      <w:proofErr w:type="spellStart"/>
      <w:r w:rsidRPr="00715E74">
        <w:rPr>
          <w:rFonts w:ascii="Times New Roman" w:hAnsi="Times New Roman" w:cs="Times New Roman"/>
          <w:sz w:val="28"/>
          <w:szCs w:val="28"/>
        </w:rPr>
        <w:t>акта</w:t>
      </w:r>
      <w:proofErr w:type="spellEnd"/>
      <w:r w:rsidRPr="00715E74">
        <w:rPr>
          <w:rFonts w:ascii="Times New Roman" w:hAnsi="Times New Roman" w:cs="Times New Roman"/>
          <w:sz w:val="28"/>
          <w:szCs w:val="28"/>
        </w:rPr>
        <w:t xml:space="preserve"> є:</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7872"/>
      </w:tblGrid>
      <w:tr w:rsidR="006A586F" w:rsidTr="006A586F">
        <w:trPr>
          <w:trHeight w:val="453"/>
        </w:trPr>
        <w:tc>
          <w:tcPr>
            <w:tcW w:w="804" w:type="dxa"/>
            <w:vMerge w:val="restart"/>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 з/п</w:t>
            </w:r>
          </w:p>
        </w:tc>
        <w:tc>
          <w:tcPr>
            <w:tcW w:w="4716" w:type="dxa"/>
            <w:vMerge w:val="restart"/>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Назва показника</w:t>
            </w:r>
          </w:p>
        </w:tc>
      </w:tr>
      <w:tr w:rsidR="006A586F" w:rsidTr="006A586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rPr>
                <w:rFonts w:ascii="Times New Roman" w:eastAsia="Calibri" w:hAnsi="Times New Roman" w:cs="Times New Roman"/>
                <w:sz w:val="24"/>
                <w:szCs w:val="24"/>
                <w:lang w:eastAsia="ru-RU"/>
              </w:rPr>
            </w:pPr>
          </w:p>
        </w:tc>
      </w:tr>
      <w:tr w:rsidR="006A586F" w:rsidTr="006A586F">
        <w:tc>
          <w:tcPr>
            <w:tcW w:w="804"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1.</w:t>
            </w: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rPr>
                <w:rFonts w:ascii="Times New Roman" w:eastAsia="Calibri" w:hAnsi="Times New Roman" w:cs="Times New Roman"/>
                <w:sz w:val="24"/>
                <w:szCs w:val="24"/>
              </w:rPr>
            </w:pPr>
            <w:r w:rsidRPr="006A586F">
              <w:rPr>
                <w:rFonts w:ascii="Times New Roman" w:eastAsia="Calibri" w:hAnsi="Times New Roman" w:cs="Times New Roman"/>
                <w:sz w:val="24"/>
                <w:szCs w:val="24"/>
              </w:rPr>
              <w:t xml:space="preserve">Разом надходжень до місцевого бюджету (очікуваний обсяг надходжень), тис. грн. в </w:t>
            </w:r>
            <w:proofErr w:type="spellStart"/>
            <w:r w:rsidRPr="006A586F">
              <w:rPr>
                <w:rFonts w:ascii="Times New Roman" w:eastAsia="Calibri" w:hAnsi="Times New Roman" w:cs="Times New Roman"/>
                <w:sz w:val="24"/>
                <w:szCs w:val="24"/>
              </w:rPr>
              <w:t>т.ч</w:t>
            </w:r>
            <w:proofErr w:type="spellEnd"/>
            <w:r w:rsidRPr="006A586F">
              <w:rPr>
                <w:rFonts w:ascii="Times New Roman" w:eastAsia="Calibri" w:hAnsi="Times New Roman" w:cs="Times New Roman"/>
                <w:sz w:val="24"/>
                <w:szCs w:val="24"/>
              </w:rPr>
              <w:t>.:</w:t>
            </w:r>
          </w:p>
        </w:tc>
      </w:tr>
      <w:tr w:rsidR="006A586F" w:rsidTr="006A586F">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both"/>
              <w:rPr>
                <w:rFonts w:ascii="Times New Roman" w:eastAsia="Calibri" w:hAnsi="Times New Roman" w:cs="Times New Roman"/>
                <w:color w:val="FF0000"/>
                <w:sz w:val="24"/>
                <w:szCs w:val="24"/>
              </w:rPr>
            </w:pPr>
            <w:r w:rsidRPr="006A586F">
              <w:rPr>
                <w:rFonts w:ascii="Times New Roman" w:eastAsia="Calibri" w:hAnsi="Times New Roman" w:cs="Times New Roman"/>
                <w:sz w:val="24"/>
                <w:szCs w:val="24"/>
              </w:rPr>
              <w:t xml:space="preserve">- податку на нерухоме майно, відмінне від земельної ділянки,  </w:t>
            </w:r>
            <w:r w:rsidRPr="006A586F">
              <w:rPr>
                <w:rFonts w:ascii="Times New Roman" w:hAnsi="Times New Roman" w:cs="Times New Roman"/>
                <w:noProof/>
                <w:sz w:val="24"/>
                <w:szCs w:val="24"/>
              </w:rPr>
              <w:t>тис. грн.</w:t>
            </w:r>
          </w:p>
        </w:tc>
      </w:tr>
      <w:tr w:rsidR="006A586F" w:rsidTr="006A586F">
        <w:trPr>
          <w:trHeight w:val="404"/>
        </w:trPr>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rsidP="006A586F">
            <w:pPr>
              <w:pStyle w:val="a9"/>
              <w:numPr>
                <w:ilvl w:val="0"/>
                <w:numId w:val="9"/>
              </w:numPr>
              <w:spacing w:before="0"/>
              <w:ind w:left="0"/>
              <w:rPr>
                <w:rFonts w:ascii="Times New Roman" w:eastAsia="Calibri" w:hAnsi="Times New Roman" w:cs="Times New Roman"/>
                <w:sz w:val="24"/>
                <w:szCs w:val="24"/>
                <w:lang w:val="uk-UA"/>
              </w:rPr>
            </w:pPr>
            <w:r w:rsidRPr="006A586F">
              <w:rPr>
                <w:rFonts w:ascii="Times New Roman" w:hAnsi="Times New Roman" w:cs="Times New Roman"/>
                <w:sz w:val="24"/>
                <w:szCs w:val="24"/>
                <w:lang w:val="uk-UA"/>
              </w:rPr>
              <w:t>- єдиного податку (І та ІІ групи), тис. грн.</w:t>
            </w:r>
          </w:p>
        </w:tc>
      </w:tr>
      <w:tr w:rsidR="006A586F" w:rsidTr="006A586F">
        <w:trPr>
          <w:trHeight w:val="410"/>
        </w:trPr>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rPr>
                <w:rFonts w:ascii="Times New Roman" w:eastAsia="Calibri" w:hAnsi="Times New Roman" w:cs="Times New Roman"/>
                <w:sz w:val="24"/>
                <w:szCs w:val="24"/>
              </w:rPr>
            </w:pPr>
            <w:r w:rsidRPr="006A586F">
              <w:rPr>
                <w:rFonts w:ascii="Times New Roman" w:hAnsi="Times New Roman" w:cs="Times New Roman"/>
                <w:sz w:val="24"/>
                <w:szCs w:val="24"/>
              </w:rPr>
              <w:t>- туристичного збору, тис. грн.</w:t>
            </w:r>
          </w:p>
        </w:tc>
      </w:tr>
      <w:tr w:rsidR="006A586F" w:rsidTr="006A586F">
        <w:trPr>
          <w:trHeight w:val="410"/>
        </w:trPr>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rPr>
                <w:rFonts w:ascii="Times New Roman" w:eastAsia="Times New Roman" w:hAnsi="Times New Roman" w:cs="Times New Roman"/>
                <w:sz w:val="24"/>
                <w:szCs w:val="24"/>
              </w:rPr>
            </w:pPr>
            <w:r w:rsidRPr="006A586F">
              <w:rPr>
                <w:rFonts w:ascii="Times New Roman" w:hAnsi="Times New Roman" w:cs="Times New Roman"/>
                <w:sz w:val="24"/>
                <w:szCs w:val="24"/>
              </w:rPr>
              <w:t>- збір за місця для паркування транспортних засобів</w:t>
            </w:r>
          </w:p>
        </w:tc>
      </w:tr>
      <w:tr w:rsidR="006A586F" w:rsidTr="006A586F">
        <w:tc>
          <w:tcPr>
            <w:tcW w:w="804"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2.</w:t>
            </w: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jc w:val="both"/>
              <w:rPr>
                <w:rFonts w:ascii="Times New Roman" w:eastAsia="Calibri" w:hAnsi="Times New Roman" w:cs="Times New Roman"/>
                <w:sz w:val="24"/>
                <w:szCs w:val="24"/>
              </w:rPr>
            </w:pPr>
            <w:r w:rsidRPr="006A586F">
              <w:rPr>
                <w:rFonts w:ascii="Times New Roman" w:eastAsia="Calibri" w:hAnsi="Times New Roman" w:cs="Times New Roman"/>
                <w:sz w:val="24"/>
                <w:szCs w:val="24"/>
              </w:rPr>
              <w:t>Кількість суб’єктів господарювання та/або фізичних осіб, на яких поширюватиметься дія регуляторного акту, одиниць    в  т. ч.:</w:t>
            </w:r>
          </w:p>
        </w:tc>
      </w:tr>
      <w:tr w:rsidR="006A586F" w:rsidTr="006A586F">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jc w:val="both"/>
              <w:rPr>
                <w:rFonts w:ascii="Times New Roman" w:eastAsia="Calibri" w:hAnsi="Times New Roman" w:cs="Times New Roman"/>
                <w:sz w:val="24"/>
                <w:szCs w:val="24"/>
              </w:rPr>
            </w:pPr>
            <w:r w:rsidRPr="006A586F">
              <w:rPr>
                <w:rFonts w:ascii="Times New Roman" w:eastAsia="Calibri" w:hAnsi="Times New Roman" w:cs="Times New Roman"/>
                <w:sz w:val="24"/>
                <w:szCs w:val="24"/>
              </w:rPr>
              <w:t>- податок на нерухоме майно, відмінне від земельної ділянки</w:t>
            </w:r>
          </w:p>
        </w:tc>
      </w:tr>
      <w:tr w:rsidR="006A586F" w:rsidTr="006A586F">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rsidP="006A586F">
            <w:pPr>
              <w:spacing w:line="202" w:lineRule="atLeast"/>
              <w:rPr>
                <w:rFonts w:ascii="Times New Roman" w:eastAsia="Calibri" w:hAnsi="Times New Roman" w:cs="Times New Roman"/>
                <w:sz w:val="24"/>
                <w:szCs w:val="24"/>
              </w:rPr>
            </w:pPr>
            <w:r w:rsidRPr="006A586F">
              <w:rPr>
                <w:rFonts w:ascii="Times New Roman" w:eastAsia="Calibri" w:hAnsi="Times New Roman" w:cs="Times New Roman"/>
                <w:sz w:val="24"/>
                <w:szCs w:val="24"/>
              </w:rPr>
              <w:t>фізичних осіб, одиниць</w:t>
            </w:r>
          </w:p>
        </w:tc>
      </w:tr>
      <w:tr w:rsidR="006A586F" w:rsidTr="006A586F">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rsidP="006A586F">
            <w:pPr>
              <w:spacing w:line="202" w:lineRule="atLeast"/>
              <w:rPr>
                <w:rFonts w:ascii="Times New Roman" w:eastAsia="Calibri" w:hAnsi="Times New Roman" w:cs="Times New Roman"/>
                <w:sz w:val="24"/>
                <w:szCs w:val="24"/>
              </w:rPr>
            </w:pPr>
            <w:r w:rsidRPr="006A586F">
              <w:rPr>
                <w:rFonts w:ascii="Times New Roman" w:eastAsia="Calibri" w:hAnsi="Times New Roman" w:cs="Times New Roman"/>
                <w:sz w:val="24"/>
                <w:szCs w:val="24"/>
              </w:rPr>
              <w:t>юридичних осіб, одиниць</w:t>
            </w:r>
          </w:p>
        </w:tc>
      </w:tr>
      <w:tr w:rsidR="006A586F" w:rsidTr="006A586F">
        <w:trPr>
          <w:trHeight w:val="361"/>
        </w:trPr>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rPr>
                <w:rFonts w:ascii="Times New Roman" w:eastAsia="Calibri" w:hAnsi="Times New Roman" w:cs="Times New Roman"/>
                <w:sz w:val="24"/>
                <w:szCs w:val="24"/>
              </w:rPr>
            </w:pPr>
            <w:r w:rsidRPr="006A586F">
              <w:rPr>
                <w:rFonts w:ascii="Times New Roman" w:eastAsia="Calibri" w:hAnsi="Times New Roman" w:cs="Times New Roman"/>
                <w:sz w:val="24"/>
                <w:szCs w:val="24"/>
              </w:rPr>
              <w:t>- єдиний податок (І та ІІ групи)</w:t>
            </w:r>
          </w:p>
        </w:tc>
      </w:tr>
      <w:tr w:rsidR="006A586F" w:rsidTr="006A586F">
        <w:trPr>
          <w:trHeight w:val="268"/>
        </w:trPr>
        <w:tc>
          <w:tcPr>
            <w:tcW w:w="804" w:type="dxa"/>
            <w:tcBorders>
              <w:top w:val="single" w:sz="4" w:space="0" w:color="auto"/>
              <w:left w:val="single" w:sz="4" w:space="0" w:color="auto"/>
              <w:bottom w:val="single" w:sz="4" w:space="0" w:color="auto"/>
              <w:right w:val="single" w:sz="4" w:space="0" w:color="auto"/>
            </w:tcBorders>
          </w:tcPr>
          <w:p w:rsidR="006A586F" w:rsidRPr="006A586F" w:rsidRDefault="006A586F">
            <w:pPr>
              <w:spacing w:line="202" w:lineRule="atLeast"/>
              <w:jc w:val="center"/>
              <w:rPr>
                <w:rFonts w:ascii="Times New Roman" w:eastAsia="Calibri" w:hAnsi="Times New Roman" w:cs="Times New Roman"/>
                <w:sz w:val="24"/>
                <w:szCs w:val="24"/>
              </w:rPr>
            </w:pP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rPr>
                <w:rFonts w:ascii="Times New Roman" w:eastAsia="Calibri" w:hAnsi="Times New Roman" w:cs="Times New Roman"/>
                <w:sz w:val="24"/>
                <w:szCs w:val="24"/>
              </w:rPr>
            </w:pPr>
            <w:r w:rsidRPr="006A586F">
              <w:rPr>
                <w:rFonts w:ascii="Times New Roman" w:eastAsia="Calibri" w:hAnsi="Times New Roman" w:cs="Times New Roman"/>
                <w:sz w:val="24"/>
                <w:szCs w:val="24"/>
              </w:rPr>
              <w:t>- туристичний збір</w:t>
            </w:r>
          </w:p>
        </w:tc>
      </w:tr>
      <w:tr w:rsidR="006A586F" w:rsidTr="006A586F">
        <w:tc>
          <w:tcPr>
            <w:tcW w:w="804"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3.</w:t>
            </w: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ind w:left="-63"/>
              <w:jc w:val="both"/>
              <w:rPr>
                <w:rFonts w:ascii="Times New Roman" w:eastAsia="Calibri" w:hAnsi="Times New Roman" w:cs="Times New Roman"/>
                <w:sz w:val="24"/>
                <w:szCs w:val="24"/>
              </w:rPr>
            </w:pPr>
            <w:r w:rsidRPr="006A586F">
              <w:rPr>
                <w:rFonts w:ascii="Times New Roman" w:eastAsia="Calibri" w:hAnsi="Times New Roman" w:cs="Times New Roman"/>
                <w:sz w:val="24"/>
                <w:szCs w:val="24"/>
              </w:rPr>
              <w:t xml:space="preserve">Час, що витрачатиметься суб’єктами господарювання та/або фізичними особами, пов'язаними з виконанням вимог акту на одного суб’єкта, години </w:t>
            </w:r>
          </w:p>
        </w:tc>
      </w:tr>
      <w:tr w:rsidR="006A586F" w:rsidTr="006A586F">
        <w:tc>
          <w:tcPr>
            <w:tcW w:w="804"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4.</w:t>
            </w: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jc w:val="both"/>
              <w:rPr>
                <w:rFonts w:ascii="Times New Roman" w:eastAsia="Calibri" w:hAnsi="Times New Roman" w:cs="Times New Roman"/>
                <w:sz w:val="24"/>
                <w:szCs w:val="24"/>
              </w:rPr>
            </w:pPr>
            <w:r w:rsidRPr="006A586F">
              <w:rPr>
                <w:rFonts w:ascii="Times New Roman" w:eastAsia="Calibri" w:hAnsi="Times New Roman" w:cs="Times New Roman"/>
                <w:sz w:val="24"/>
                <w:szCs w:val="24"/>
              </w:rPr>
              <w:t>Розмір коштів, що витрачатиметься суб’єктами господарювання та/або фізичними особами, пов'язаними з виконанням вимог акту, грн.</w:t>
            </w:r>
          </w:p>
        </w:tc>
      </w:tr>
      <w:tr w:rsidR="006A586F" w:rsidTr="006A586F">
        <w:tc>
          <w:tcPr>
            <w:tcW w:w="804" w:type="dxa"/>
            <w:tcBorders>
              <w:top w:val="single" w:sz="4" w:space="0" w:color="auto"/>
              <w:left w:val="single" w:sz="4" w:space="0" w:color="auto"/>
              <w:bottom w:val="single" w:sz="4" w:space="0" w:color="auto"/>
              <w:right w:val="single" w:sz="4" w:space="0" w:color="auto"/>
            </w:tcBorders>
            <w:hideMark/>
          </w:tcPr>
          <w:p w:rsidR="006A586F" w:rsidRPr="006A586F" w:rsidRDefault="006A586F">
            <w:pPr>
              <w:spacing w:line="202" w:lineRule="atLeast"/>
              <w:jc w:val="center"/>
              <w:rPr>
                <w:rFonts w:ascii="Times New Roman" w:eastAsia="Calibri" w:hAnsi="Times New Roman" w:cs="Times New Roman"/>
                <w:sz w:val="24"/>
                <w:szCs w:val="24"/>
              </w:rPr>
            </w:pPr>
            <w:r w:rsidRPr="006A586F">
              <w:rPr>
                <w:rFonts w:ascii="Times New Roman" w:eastAsia="Calibri" w:hAnsi="Times New Roman" w:cs="Times New Roman"/>
                <w:sz w:val="24"/>
                <w:szCs w:val="24"/>
              </w:rPr>
              <w:t>5.</w:t>
            </w:r>
          </w:p>
        </w:tc>
        <w:tc>
          <w:tcPr>
            <w:tcW w:w="4716" w:type="dxa"/>
            <w:tcBorders>
              <w:top w:val="single" w:sz="4" w:space="0" w:color="auto"/>
              <w:left w:val="single" w:sz="4" w:space="0" w:color="auto"/>
              <w:bottom w:val="single" w:sz="4" w:space="0" w:color="auto"/>
              <w:right w:val="single" w:sz="4" w:space="0" w:color="auto"/>
            </w:tcBorders>
            <w:vAlign w:val="center"/>
            <w:hideMark/>
          </w:tcPr>
          <w:p w:rsidR="006A586F" w:rsidRPr="006A586F" w:rsidRDefault="006A586F">
            <w:pPr>
              <w:spacing w:line="202" w:lineRule="atLeast"/>
              <w:jc w:val="both"/>
              <w:rPr>
                <w:rFonts w:ascii="Times New Roman" w:eastAsia="Calibri" w:hAnsi="Times New Roman" w:cs="Times New Roman"/>
                <w:sz w:val="24"/>
                <w:szCs w:val="24"/>
              </w:rPr>
            </w:pPr>
            <w:r w:rsidRPr="006A586F">
              <w:rPr>
                <w:rFonts w:ascii="Times New Roman" w:eastAsia="Calibri" w:hAnsi="Times New Roman" w:cs="Times New Roman"/>
                <w:sz w:val="24"/>
                <w:szCs w:val="24"/>
              </w:rPr>
              <w:t>Рівень поінформованості суб’єктів господарювання та/або фізичних осіб з основних положень акту</w:t>
            </w:r>
          </w:p>
        </w:tc>
      </w:tr>
    </w:tbl>
    <w:p w:rsidR="006A586F" w:rsidRDefault="006A586F" w:rsidP="006A586F">
      <w:pPr>
        <w:pStyle w:val="a3"/>
        <w:jc w:val="both"/>
        <w:rPr>
          <w:rFonts w:ascii="Times New Roman" w:hAnsi="Times New Roman" w:cs="Times New Roman"/>
          <w:b/>
          <w:sz w:val="28"/>
          <w:szCs w:val="28"/>
        </w:rPr>
      </w:pPr>
    </w:p>
    <w:p w:rsidR="003A45AD" w:rsidRPr="00715E74" w:rsidRDefault="003A45AD" w:rsidP="006A586F">
      <w:pPr>
        <w:pStyle w:val="a3"/>
        <w:jc w:val="both"/>
        <w:rPr>
          <w:rFonts w:ascii="Times New Roman" w:hAnsi="Times New Roman" w:cs="Times New Roman"/>
          <w:b/>
          <w:sz w:val="28"/>
          <w:szCs w:val="28"/>
        </w:rPr>
      </w:pPr>
      <w:r w:rsidRPr="00715E74">
        <w:rPr>
          <w:rFonts w:ascii="Times New Roman" w:hAnsi="Times New Roman" w:cs="Times New Roman"/>
          <w:b/>
          <w:sz w:val="28"/>
          <w:szCs w:val="28"/>
          <w:lang w:val="en-US"/>
        </w:rPr>
        <w:t>IX</w:t>
      </w:r>
      <w:r w:rsidRPr="00715E74">
        <w:rPr>
          <w:rFonts w:ascii="Times New Roman" w:hAnsi="Times New Roman" w:cs="Times New Roman"/>
          <w:b/>
          <w:sz w:val="28"/>
          <w:szCs w:val="28"/>
          <w:lang w:val="ru-RU"/>
        </w:rPr>
        <w:t xml:space="preserve">. </w:t>
      </w:r>
      <w:r w:rsidRPr="00715E74">
        <w:rPr>
          <w:rFonts w:ascii="Times New Roman" w:hAnsi="Times New Roman" w:cs="Times New Roman"/>
          <w:b/>
          <w:sz w:val="28"/>
          <w:szCs w:val="28"/>
        </w:rPr>
        <w:t xml:space="preserve">Визначення заходів, за допомогою яких здійснюватиметься відстеження результативності дії регуляторного </w:t>
      </w:r>
      <w:proofErr w:type="spellStart"/>
      <w:r w:rsidRPr="00715E74">
        <w:rPr>
          <w:rFonts w:ascii="Times New Roman" w:hAnsi="Times New Roman" w:cs="Times New Roman"/>
          <w:b/>
          <w:sz w:val="28"/>
          <w:szCs w:val="28"/>
        </w:rPr>
        <w:t>акта</w:t>
      </w:r>
      <w:proofErr w:type="spellEnd"/>
    </w:p>
    <w:p w:rsidR="003A45AD" w:rsidRPr="00B43498" w:rsidRDefault="003A45AD" w:rsidP="003A45AD">
      <w:pPr>
        <w:pStyle w:val="a3"/>
        <w:jc w:val="both"/>
        <w:rPr>
          <w:rFonts w:ascii="Times New Roman" w:hAnsi="Times New Roman" w:cs="Times New Roman"/>
          <w:sz w:val="28"/>
          <w:szCs w:val="28"/>
        </w:rPr>
      </w:pPr>
      <w:r w:rsidRPr="00715E74">
        <w:rPr>
          <w:rFonts w:ascii="Times New Roman" w:hAnsi="Times New Roman" w:cs="Times New Roman"/>
          <w:sz w:val="28"/>
          <w:szCs w:val="28"/>
        </w:rPr>
        <w:tab/>
        <w:t xml:space="preserve">Відстеження результативності регуляторного </w:t>
      </w:r>
      <w:proofErr w:type="spellStart"/>
      <w:r w:rsidRPr="00715E74">
        <w:rPr>
          <w:rFonts w:ascii="Times New Roman" w:hAnsi="Times New Roman" w:cs="Times New Roman"/>
          <w:sz w:val="28"/>
          <w:szCs w:val="28"/>
        </w:rPr>
        <w:t>акта</w:t>
      </w:r>
      <w:proofErr w:type="spellEnd"/>
      <w:r w:rsidRPr="00715E74">
        <w:rPr>
          <w:rFonts w:ascii="Times New Roman" w:hAnsi="Times New Roman" w:cs="Times New Roman"/>
          <w:sz w:val="28"/>
          <w:szCs w:val="28"/>
        </w:rPr>
        <w:t xml:space="preserve"> буде здійснюватися відділом економіки Коломийської </w:t>
      </w:r>
      <w:r w:rsidRPr="00B43498">
        <w:rPr>
          <w:rFonts w:ascii="Times New Roman" w:hAnsi="Times New Roman" w:cs="Times New Roman"/>
          <w:sz w:val="28"/>
          <w:szCs w:val="28"/>
        </w:rPr>
        <w:t>міської ради</w:t>
      </w:r>
      <w:r>
        <w:rPr>
          <w:rFonts w:ascii="Times New Roman" w:hAnsi="Times New Roman" w:cs="Times New Roman"/>
          <w:sz w:val="28"/>
          <w:szCs w:val="28"/>
        </w:rPr>
        <w:t xml:space="preserve"> ш</w:t>
      </w:r>
      <w:r w:rsidRPr="00B43498">
        <w:rPr>
          <w:rFonts w:ascii="Times New Roman" w:eastAsia="Times New Roman" w:hAnsi="Times New Roman" w:cs="Times New Roman"/>
          <w:sz w:val="28"/>
          <w:szCs w:val="28"/>
          <w:lang w:eastAsia="uk-UA"/>
        </w:rPr>
        <w:t>ляхом</w:t>
      </w:r>
      <w:r>
        <w:rPr>
          <w:rFonts w:ascii="Times New Roman" w:eastAsia="Times New Roman" w:hAnsi="Times New Roman" w:cs="Times New Roman"/>
          <w:sz w:val="28"/>
          <w:szCs w:val="28"/>
          <w:lang w:eastAsia="uk-UA"/>
        </w:rPr>
        <w:t xml:space="preserve"> </w:t>
      </w:r>
      <w:r w:rsidRPr="00B43498">
        <w:rPr>
          <w:rFonts w:ascii="Times New Roman" w:eastAsia="Times New Roman" w:hAnsi="Times New Roman" w:cs="Times New Roman"/>
          <w:sz w:val="28"/>
          <w:szCs w:val="28"/>
          <w:lang w:eastAsia="uk-UA"/>
        </w:rPr>
        <w:t>аналізу статистичних даних чисельності платників податку та надходження коштів до міського бюджету</w:t>
      </w:r>
    </w:p>
    <w:p w:rsidR="003A45AD" w:rsidRDefault="003A45AD" w:rsidP="003A45AD">
      <w:pPr>
        <w:pStyle w:val="a3"/>
        <w:ind w:firstLine="708"/>
        <w:jc w:val="both"/>
        <w:rPr>
          <w:rFonts w:ascii="Times New Roman" w:hAnsi="Times New Roman" w:cs="Times New Roman"/>
          <w:sz w:val="28"/>
          <w:szCs w:val="28"/>
        </w:rPr>
      </w:pPr>
      <w:r w:rsidRPr="00715E74">
        <w:rPr>
          <w:rFonts w:ascii="Times New Roman" w:hAnsi="Times New Roman" w:cs="Times New Roman"/>
          <w:sz w:val="28"/>
          <w:szCs w:val="28"/>
        </w:rPr>
        <w:lastRenderedPageBreak/>
        <w:t>Базове відстеження результативності буде здійснено до дня набрання чинності цим регуляторним актом.</w:t>
      </w:r>
    </w:p>
    <w:p w:rsidR="003A45AD" w:rsidRDefault="003A45AD" w:rsidP="003A45AD">
      <w:pPr>
        <w:pStyle w:val="a3"/>
        <w:ind w:firstLine="708"/>
        <w:jc w:val="both"/>
        <w:rPr>
          <w:rFonts w:ascii="Times New Roman" w:hAnsi="Times New Roman" w:cs="Times New Roman"/>
          <w:sz w:val="28"/>
          <w:szCs w:val="28"/>
        </w:rPr>
      </w:pPr>
      <w:r w:rsidRPr="00715E74">
        <w:rPr>
          <w:rFonts w:ascii="Times New Roman" w:hAnsi="Times New Roman" w:cs="Times New Roman"/>
          <w:sz w:val="28"/>
          <w:szCs w:val="28"/>
        </w:rPr>
        <w:t xml:space="preserve">З метою оцінки ступеня досягнення цим актом визначених цілей повторне та періодичне відстеження результативності регуляторного </w:t>
      </w:r>
      <w:proofErr w:type="spellStart"/>
      <w:r w:rsidRPr="00715E74">
        <w:rPr>
          <w:rFonts w:ascii="Times New Roman" w:hAnsi="Times New Roman" w:cs="Times New Roman"/>
          <w:sz w:val="28"/>
          <w:szCs w:val="28"/>
        </w:rPr>
        <w:t>акта</w:t>
      </w:r>
      <w:proofErr w:type="spellEnd"/>
      <w:r w:rsidRPr="00715E74">
        <w:rPr>
          <w:rFonts w:ascii="Times New Roman" w:hAnsi="Times New Roman" w:cs="Times New Roman"/>
          <w:sz w:val="28"/>
          <w:szCs w:val="28"/>
        </w:rPr>
        <w:t xml:space="preserve"> буде здійснено у строки, визначені статтею 10 Закону України «Про засади державної регуляторної політики у сфері господарської діяльності».</w:t>
      </w:r>
    </w:p>
    <w:p w:rsidR="003A45AD" w:rsidRDefault="003A45AD" w:rsidP="003A45AD">
      <w:pPr>
        <w:pStyle w:val="a3"/>
        <w:ind w:firstLine="708"/>
        <w:jc w:val="both"/>
        <w:rPr>
          <w:rFonts w:ascii="Times New Roman" w:hAnsi="Times New Roman" w:cs="Times New Roman"/>
          <w:sz w:val="28"/>
          <w:szCs w:val="28"/>
        </w:rPr>
      </w:pPr>
    </w:p>
    <w:p w:rsidR="003A45AD" w:rsidRDefault="003A45AD" w:rsidP="003A45AD">
      <w:pPr>
        <w:pStyle w:val="a3"/>
        <w:ind w:firstLine="708"/>
        <w:jc w:val="both"/>
        <w:rPr>
          <w:rFonts w:ascii="Times New Roman" w:hAnsi="Times New Roman" w:cs="Times New Roman"/>
          <w:sz w:val="28"/>
          <w:szCs w:val="28"/>
        </w:rPr>
      </w:pPr>
    </w:p>
    <w:p w:rsidR="003A45AD" w:rsidRPr="00715E74" w:rsidRDefault="003A45AD" w:rsidP="003A45AD">
      <w:pPr>
        <w:pStyle w:val="a3"/>
        <w:ind w:firstLine="708"/>
        <w:jc w:val="both"/>
        <w:rPr>
          <w:rFonts w:ascii="Times New Roman" w:hAnsi="Times New Roman" w:cs="Times New Roman"/>
          <w:sz w:val="28"/>
          <w:szCs w:val="28"/>
        </w:rPr>
      </w:pPr>
    </w:p>
    <w:p w:rsidR="003A45AD" w:rsidRPr="00FF24FD" w:rsidRDefault="003A45AD" w:rsidP="003A45AD">
      <w:pPr>
        <w:pStyle w:val="a3"/>
        <w:ind w:firstLine="708"/>
        <w:jc w:val="both"/>
        <w:rPr>
          <w:rFonts w:ascii="Times New Roman" w:hAnsi="Times New Roman" w:cs="Times New Roman"/>
          <w:sz w:val="24"/>
          <w:szCs w:val="24"/>
        </w:rPr>
      </w:pPr>
    </w:p>
    <w:p w:rsidR="003A45AD" w:rsidRPr="006A5D54" w:rsidRDefault="003A45AD" w:rsidP="003A45AD">
      <w:pPr>
        <w:pStyle w:val="a3"/>
        <w:jc w:val="both"/>
        <w:rPr>
          <w:rFonts w:ascii="Times New Roman" w:hAnsi="Times New Roman" w:cs="Times New Roman"/>
          <w:b/>
          <w:sz w:val="24"/>
          <w:szCs w:val="24"/>
        </w:rPr>
      </w:pPr>
      <w:r w:rsidRPr="00670B9E">
        <w:rPr>
          <w:rFonts w:ascii="Times New Roman" w:hAnsi="Times New Roman" w:cs="Times New Roman"/>
          <w:b/>
          <w:sz w:val="28"/>
          <w:szCs w:val="28"/>
        </w:rPr>
        <w:t>Заступник міського голови</w:t>
      </w:r>
      <w:r w:rsidRPr="00670B9E">
        <w:rPr>
          <w:rFonts w:ascii="Times New Roman" w:hAnsi="Times New Roman" w:cs="Times New Roman"/>
          <w:b/>
          <w:sz w:val="28"/>
          <w:szCs w:val="28"/>
        </w:rPr>
        <w:tab/>
      </w:r>
      <w:r w:rsidRPr="00670B9E">
        <w:rPr>
          <w:rFonts w:ascii="Times New Roman" w:hAnsi="Times New Roman" w:cs="Times New Roman"/>
          <w:b/>
          <w:sz w:val="28"/>
          <w:szCs w:val="28"/>
        </w:rPr>
        <w:tab/>
      </w:r>
      <w:r w:rsidRPr="00670B9E">
        <w:rPr>
          <w:rFonts w:ascii="Times New Roman" w:hAnsi="Times New Roman" w:cs="Times New Roman"/>
          <w:b/>
          <w:sz w:val="28"/>
          <w:szCs w:val="28"/>
        </w:rPr>
        <w:tab/>
      </w:r>
      <w:r w:rsidRPr="00670B9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670B9E">
        <w:rPr>
          <w:rFonts w:ascii="Times New Roman" w:hAnsi="Times New Roman" w:cs="Times New Roman"/>
          <w:b/>
          <w:sz w:val="28"/>
          <w:szCs w:val="28"/>
        </w:rPr>
        <w:t xml:space="preserve">    </w:t>
      </w:r>
      <w:r w:rsidRPr="00670B9E">
        <w:rPr>
          <w:rFonts w:ascii="Times New Roman" w:hAnsi="Times New Roman" w:cs="Times New Roman"/>
          <w:b/>
          <w:sz w:val="28"/>
          <w:szCs w:val="28"/>
        </w:rPr>
        <w:tab/>
        <w:t xml:space="preserve">        Микола АНДРУСЯК</w:t>
      </w:r>
    </w:p>
    <w:p w:rsidR="003A45AD" w:rsidRPr="006A5D54" w:rsidRDefault="003A45AD" w:rsidP="003A45AD">
      <w:pPr>
        <w:pStyle w:val="a3"/>
        <w:jc w:val="both"/>
        <w:rPr>
          <w:rFonts w:ascii="Times New Roman" w:hAnsi="Times New Roman" w:cs="Times New Roman"/>
          <w:b/>
          <w:sz w:val="24"/>
          <w:szCs w:val="24"/>
        </w:rPr>
      </w:pPr>
    </w:p>
    <w:p w:rsidR="003A45AD" w:rsidRDefault="003A45AD" w:rsidP="003A45AD">
      <w:pPr>
        <w:pStyle w:val="a3"/>
        <w:ind w:left="4248" w:firstLine="708"/>
        <w:jc w:val="both"/>
        <w:rPr>
          <w:rFonts w:ascii="Times New Roman" w:hAnsi="Times New Roman" w:cs="Times New Roman"/>
          <w:sz w:val="24"/>
          <w:szCs w:val="24"/>
        </w:rPr>
      </w:pPr>
    </w:p>
    <w:p w:rsidR="003A45AD" w:rsidRDefault="003A45AD" w:rsidP="003A45AD">
      <w:pPr>
        <w:pStyle w:val="a3"/>
        <w:ind w:left="4248" w:firstLine="708"/>
        <w:jc w:val="both"/>
        <w:rPr>
          <w:rFonts w:ascii="Times New Roman" w:hAnsi="Times New Roman" w:cs="Times New Roman"/>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Pr="004225C5" w:rsidRDefault="009354A3" w:rsidP="00447F94">
      <w:pPr>
        <w:pStyle w:val="a3"/>
        <w:jc w:val="both"/>
        <w:rPr>
          <w:rFonts w:ascii="Times New Roman" w:hAnsi="Times New Roman" w:cs="Times New Roman"/>
          <w:b/>
          <w:sz w:val="24"/>
          <w:szCs w:val="24"/>
        </w:rPr>
      </w:pPr>
    </w:p>
    <w:p w:rsidR="009354A3" w:rsidRDefault="009354A3" w:rsidP="00447F94">
      <w:pPr>
        <w:pStyle w:val="a3"/>
        <w:jc w:val="both"/>
        <w:rPr>
          <w:rFonts w:ascii="Times New Roman" w:hAnsi="Times New Roman" w:cs="Times New Roman"/>
          <w:b/>
          <w:sz w:val="24"/>
          <w:szCs w:val="24"/>
        </w:rPr>
      </w:pPr>
    </w:p>
    <w:p w:rsidR="006A586F" w:rsidRDefault="006A586F"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356EFC" w:rsidRDefault="00356EFC" w:rsidP="00447F94">
      <w:pPr>
        <w:pStyle w:val="a3"/>
        <w:jc w:val="both"/>
        <w:rPr>
          <w:rFonts w:ascii="Times New Roman" w:hAnsi="Times New Roman" w:cs="Times New Roman"/>
          <w:b/>
          <w:sz w:val="24"/>
          <w:szCs w:val="24"/>
        </w:rPr>
      </w:pPr>
    </w:p>
    <w:p w:rsidR="006A586F" w:rsidRDefault="006A586F" w:rsidP="00447F94">
      <w:pPr>
        <w:pStyle w:val="a3"/>
        <w:jc w:val="both"/>
        <w:rPr>
          <w:rFonts w:ascii="Times New Roman" w:hAnsi="Times New Roman" w:cs="Times New Roman"/>
          <w:b/>
          <w:sz w:val="24"/>
          <w:szCs w:val="24"/>
        </w:rPr>
      </w:pPr>
    </w:p>
    <w:p w:rsidR="006A586F" w:rsidRDefault="006A586F" w:rsidP="00447F94">
      <w:pPr>
        <w:pStyle w:val="a3"/>
        <w:jc w:val="both"/>
        <w:rPr>
          <w:rFonts w:ascii="Times New Roman" w:hAnsi="Times New Roman" w:cs="Times New Roman"/>
          <w:b/>
          <w:sz w:val="24"/>
          <w:szCs w:val="24"/>
        </w:rPr>
      </w:pPr>
    </w:p>
    <w:p w:rsidR="006A586F" w:rsidRPr="008E0C4F" w:rsidRDefault="006A586F" w:rsidP="006A586F">
      <w:pPr>
        <w:pStyle w:val="a3"/>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                                                                       </w:t>
      </w:r>
      <w:r w:rsidR="00356EFC">
        <w:rPr>
          <w:rFonts w:ascii="Times New Roman" w:hAnsi="Times New Roman" w:cs="Times New Roman"/>
          <w:b/>
          <w:sz w:val="24"/>
          <w:szCs w:val="24"/>
        </w:rPr>
        <w:t xml:space="preserve">                  </w:t>
      </w:r>
      <w:r w:rsidRPr="008E0C4F">
        <w:rPr>
          <w:rFonts w:ascii="Times New Roman" w:hAnsi="Times New Roman" w:cs="Times New Roman"/>
          <w:sz w:val="28"/>
          <w:szCs w:val="28"/>
        </w:rPr>
        <w:t>Додаток 1</w:t>
      </w: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00356EFC">
        <w:rPr>
          <w:rFonts w:ascii="Times New Roman" w:hAnsi="Times New Roman" w:cs="Times New Roman"/>
          <w:sz w:val="28"/>
          <w:szCs w:val="28"/>
        </w:rPr>
        <w:t xml:space="preserve">                </w:t>
      </w:r>
      <w:r w:rsidRPr="008E0C4F">
        <w:rPr>
          <w:rFonts w:ascii="Times New Roman" w:hAnsi="Times New Roman" w:cs="Times New Roman"/>
          <w:sz w:val="28"/>
          <w:szCs w:val="28"/>
        </w:rPr>
        <w:t>до аналізу регуляторного впливу</w:t>
      </w: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r w:rsidRPr="008E0C4F">
        <w:rPr>
          <w:rFonts w:ascii="Times New Roman" w:hAnsi="Times New Roman" w:cs="Times New Roman"/>
          <w:sz w:val="28"/>
          <w:szCs w:val="28"/>
        </w:rPr>
        <w:tab/>
      </w:r>
    </w:p>
    <w:p w:rsidR="006A586F" w:rsidRPr="008E0C4F" w:rsidRDefault="006A586F" w:rsidP="006A586F">
      <w:pPr>
        <w:pStyle w:val="a3"/>
        <w:jc w:val="center"/>
        <w:rPr>
          <w:rFonts w:ascii="Times New Roman" w:hAnsi="Times New Roman" w:cs="Times New Roman"/>
          <w:b/>
          <w:sz w:val="28"/>
          <w:szCs w:val="28"/>
        </w:rPr>
      </w:pPr>
      <w:r w:rsidRPr="008E0C4F">
        <w:rPr>
          <w:rFonts w:ascii="Times New Roman" w:hAnsi="Times New Roman" w:cs="Times New Roman"/>
          <w:b/>
          <w:sz w:val="28"/>
          <w:szCs w:val="28"/>
        </w:rPr>
        <w:t>ВИТРАТИ</w:t>
      </w:r>
    </w:p>
    <w:p w:rsidR="006A586F" w:rsidRPr="008E0C4F" w:rsidRDefault="006A586F" w:rsidP="006A586F">
      <w:pPr>
        <w:pStyle w:val="a3"/>
        <w:jc w:val="center"/>
        <w:rPr>
          <w:rFonts w:ascii="Times New Roman" w:hAnsi="Times New Roman" w:cs="Times New Roman"/>
          <w:b/>
          <w:sz w:val="28"/>
          <w:szCs w:val="28"/>
        </w:rPr>
      </w:pPr>
      <w:r w:rsidRPr="008E0C4F">
        <w:rPr>
          <w:rFonts w:ascii="Times New Roman" w:hAnsi="Times New Roman" w:cs="Times New Roman"/>
          <w:b/>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8E0C4F">
        <w:rPr>
          <w:rFonts w:ascii="Times New Roman" w:hAnsi="Times New Roman" w:cs="Times New Roman"/>
          <w:b/>
          <w:sz w:val="28"/>
          <w:szCs w:val="28"/>
        </w:rPr>
        <w:t>акта</w:t>
      </w:r>
      <w:proofErr w:type="spellEnd"/>
    </w:p>
    <w:p w:rsidR="006A586F" w:rsidRPr="008E0C4F" w:rsidRDefault="006A586F" w:rsidP="006A586F">
      <w:pPr>
        <w:pStyle w:val="a3"/>
        <w:jc w:val="center"/>
        <w:rPr>
          <w:rFonts w:ascii="Times New Roman" w:hAnsi="Times New Roman" w:cs="Times New Roman"/>
          <w:sz w:val="28"/>
          <w:szCs w:val="28"/>
        </w:rPr>
      </w:pPr>
    </w:p>
    <w:tbl>
      <w:tblPr>
        <w:tblStyle w:val="a5"/>
        <w:tblW w:w="9918" w:type="dxa"/>
        <w:tblLayout w:type="fixed"/>
        <w:tblLook w:val="04A0" w:firstRow="1" w:lastRow="0" w:firstColumn="1" w:lastColumn="0" w:noHBand="0" w:noVBand="1"/>
      </w:tblPr>
      <w:tblGrid>
        <w:gridCol w:w="1129"/>
        <w:gridCol w:w="5954"/>
        <w:gridCol w:w="1418"/>
        <w:gridCol w:w="1417"/>
      </w:tblGrid>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 номер</w:t>
            </w:r>
          </w:p>
        </w:tc>
        <w:tc>
          <w:tcPr>
            <w:tcW w:w="5954"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w:t>
            </w:r>
          </w:p>
        </w:tc>
        <w:tc>
          <w:tcPr>
            <w:tcW w:w="141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перший рік</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п’ять років</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5954" w:type="dxa"/>
          </w:tcPr>
          <w:p w:rsidR="006A586F" w:rsidRPr="008C1228" w:rsidRDefault="006A586F" w:rsidP="006A586F">
            <w:pPr>
              <w:pStyle w:val="a3"/>
              <w:jc w:val="both"/>
              <w:rPr>
                <w:rFonts w:ascii="Times New Roman" w:hAnsi="Times New Roman" w:cs="Times New Roman"/>
                <w:color w:val="000000" w:themeColor="text1"/>
                <w:sz w:val="24"/>
                <w:szCs w:val="24"/>
              </w:rPr>
            </w:pPr>
            <w:r w:rsidRPr="008C1228">
              <w:rPr>
                <w:rFonts w:ascii="Times New Roman" w:hAnsi="Times New Roman" w:cs="Times New Roman"/>
                <w:color w:val="000000" w:themeColor="text1"/>
                <w:sz w:val="24"/>
                <w:szCs w:val="24"/>
              </w:rPr>
              <w:t xml:space="preserve">Податки та збори (зміна розміру податків/зборів, виникнення необхідності у сплаті податків/зборів), гривень (в результаті дії регуляторного акту одним СГ буде сплачено податку на нерухоме майно, відмінне від земельної ділянки в середньому: </w:t>
            </w:r>
            <w:r>
              <w:rPr>
                <w:rFonts w:ascii="Times New Roman" w:hAnsi="Times New Roman" w:cs="Times New Roman"/>
                <w:color w:val="000000" w:themeColor="text1"/>
                <w:sz w:val="24"/>
                <w:szCs w:val="24"/>
              </w:rPr>
              <w:t>121309577</w:t>
            </w:r>
            <w:r w:rsidRPr="008C1228">
              <w:rPr>
                <w:rFonts w:ascii="Times New Roman" w:hAnsi="Times New Roman" w:cs="Times New Roman"/>
                <w:color w:val="000000" w:themeColor="text1"/>
                <w:sz w:val="24"/>
                <w:szCs w:val="24"/>
              </w:rPr>
              <w:t xml:space="preserve"> грн / 424 СГ економічно активних підприємств = </w:t>
            </w:r>
            <w:r>
              <w:rPr>
                <w:rFonts w:ascii="Times New Roman" w:hAnsi="Times New Roman" w:cs="Times New Roman"/>
                <w:color w:val="000000" w:themeColor="text1"/>
                <w:sz w:val="24"/>
                <w:szCs w:val="24"/>
              </w:rPr>
              <w:t>286107,49</w:t>
            </w:r>
            <w:r w:rsidRPr="008C1228">
              <w:rPr>
                <w:rFonts w:ascii="Times New Roman" w:hAnsi="Times New Roman" w:cs="Times New Roman"/>
                <w:color w:val="000000" w:themeColor="text1"/>
                <w:sz w:val="24"/>
                <w:szCs w:val="24"/>
              </w:rPr>
              <w:t xml:space="preserve"> грн)</w:t>
            </w:r>
          </w:p>
        </w:tc>
        <w:tc>
          <w:tcPr>
            <w:tcW w:w="1418" w:type="dxa"/>
          </w:tcPr>
          <w:p w:rsidR="006A586F" w:rsidRPr="008C1228" w:rsidRDefault="006A586F" w:rsidP="006A586F">
            <w:pPr>
              <w:pStyle w:val="a3"/>
              <w:jc w:val="center"/>
              <w:rPr>
                <w:rFonts w:ascii="Times New Roman" w:hAnsi="Times New Roman" w:cs="Times New Roman"/>
                <w:color w:val="000000" w:themeColor="text1"/>
                <w:sz w:val="24"/>
                <w:szCs w:val="24"/>
              </w:rPr>
            </w:pPr>
          </w:p>
          <w:p w:rsidR="006A586F" w:rsidRPr="008C1228" w:rsidRDefault="006A586F" w:rsidP="006A586F">
            <w:pPr>
              <w:pStyle w:val="a3"/>
              <w:jc w:val="center"/>
              <w:rPr>
                <w:rFonts w:ascii="Times New Roman" w:hAnsi="Times New Roman" w:cs="Times New Roman"/>
                <w:color w:val="000000" w:themeColor="text1"/>
                <w:sz w:val="24"/>
                <w:szCs w:val="24"/>
              </w:rPr>
            </w:pPr>
          </w:p>
          <w:p w:rsidR="006A586F" w:rsidRPr="008C1228" w:rsidRDefault="006A586F" w:rsidP="006A586F">
            <w:pPr>
              <w:pStyle w:val="a3"/>
              <w:jc w:val="center"/>
              <w:rPr>
                <w:rFonts w:ascii="Times New Roman" w:hAnsi="Times New Roman" w:cs="Times New Roman"/>
                <w:color w:val="000000" w:themeColor="text1"/>
                <w:sz w:val="24"/>
                <w:szCs w:val="24"/>
              </w:rPr>
            </w:pPr>
          </w:p>
          <w:p w:rsidR="006A586F" w:rsidRPr="008C1228" w:rsidRDefault="006A586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286107,49</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із веденням обліку, підготовкою та поданням звітності державним органам, гривень Формула: (0,2¹ год+1,3¹ год)х 40,5грн/год² =60,75 грн</w:t>
            </w:r>
          </w:p>
        </w:tc>
        <w:tc>
          <w:tcPr>
            <w:tcW w:w="1418"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60,75</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5</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оборотні активи (матеріали, канцелярські товари тощо),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7</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Витрати, пов’язані із </w:t>
            </w:r>
            <w:proofErr w:type="spellStart"/>
            <w:r w:rsidRPr="00062823">
              <w:rPr>
                <w:rFonts w:ascii="Times New Roman" w:hAnsi="Times New Roman" w:cs="Times New Roman"/>
                <w:sz w:val="24"/>
                <w:szCs w:val="24"/>
              </w:rPr>
              <w:t>наймом</w:t>
            </w:r>
            <w:proofErr w:type="spellEnd"/>
            <w:r w:rsidRPr="00062823">
              <w:rPr>
                <w:rFonts w:ascii="Times New Roman" w:hAnsi="Times New Roman" w:cs="Times New Roman"/>
                <w:sz w:val="24"/>
                <w:szCs w:val="24"/>
              </w:rPr>
              <w:t xml:space="preserve"> додаткового персоналу,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rPr>
          <w:trHeight w:val="420"/>
        </w:trPr>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8</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Інше (уточнити), гривень</w:t>
            </w:r>
          </w:p>
        </w:tc>
        <w:tc>
          <w:tcPr>
            <w:tcW w:w="141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9</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РАЗОМ (сума рядків: 1 + 2 + 3 + 4 + 5 + 6 + 7 + 8), гривень</w:t>
            </w:r>
          </w:p>
        </w:tc>
        <w:tc>
          <w:tcPr>
            <w:tcW w:w="1418" w:type="dxa"/>
          </w:tcPr>
          <w:p w:rsidR="006A586F" w:rsidRPr="008C1228" w:rsidRDefault="006A586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286168,24</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10</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6A586F" w:rsidRPr="008C1228" w:rsidRDefault="006A586F" w:rsidP="006A586F">
            <w:pPr>
              <w:pStyle w:val="a3"/>
              <w:jc w:val="center"/>
              <w:rPr>
                <w:rFonts w:ascii="Times New Roman" w:hAnsi="Times New Roman" w:cs="Times New Roman"/>
                <w:color w:val="000000" w:themeColor="text1"/>
                <w:sz w:val="24"/>
                <w:szCs w:val="24"/>
              </w:rPr>
            </w:pPr>
          </w:p>
          <w:p w:rsidR="006A586F" w:rsidRPr="008C1228" w:rsidRDefault="006A586F" w:rsidP="006A586F">
            <w:pPr>
              <w:pStyle w:val="a3"/>
              <w:jc w:val="center"/>
              <w:rPr>
                <w:rFonts w:ascii="Times New Roman" w:hAnsi="Times New Roman" w:cs="Times New Roman"/>
                <w:color w:val="000000" w:themeColor="text1"/>
                <w:sz w:val="24"/>
                <w:szCs w:val="24"/>
              </w:rPr>
            </w:pPr>
            <w:r w:rsidRPr="008C1228">
              <w:rPr>
                <w:rFonts w:ascii="Times New Roman" w:hAnsi="Times New Roman" w:cs="Times New Roman"/>
                <w:color w:val="000000" w:themeColor="text1"/>
                <w:sz w:val="24"/>
                <w:szCs w:val="24"/>
              </w:rPr>
              <w:t>19</w:t>
            </w:r>
          </w:p>
        </w:tc>
        <w:tc>
          <w:tcPr>
            <w:tcW w:w="141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1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11</w:t>
            </w:r>
          </w:p>
        </w:tc>
        <w:tc>
          <w:tcPr>
            <w:tcW w:w="5954"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6A586F" w:rsidRPr="008C1228" w:rsidRDefault="006A586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5437196,56</w:t>
            </w:r>
          </w:p>
        </w:tc>
        <w:tc>
          <w:tcPr>
            <w:tcW w:w="141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lastRenderedPageBreak/>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² Використовується мінімальний розмір заробітної плати (6700 грн) у погодинному розмірі: 6700 грн/165,5 год в середньому у місяць = 40,50 грн/год.</w:t>
      </w:r>
    </w:p>
    <w:p w:rsidR="006A586F" w:rsidRPr="008E0C4F" w:rsidRDefault="006A586F" w:rsidP="006A586F">
      <w:pPr>
        <w:pStyle w:val="a3"/>
        <w:jc w:val="both"/>
        <w:rPr>
          <w:rFonts w:ascii="Times New Roman" w:hAnsi="Times New Roman" w:cs="Times New Roman"/>
          <w:sz w:val="28"/>
          <w:szCs w:val="28"/>
        </w:rPr>
      </w:pP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Розрахунок відповідних витрат на одного суб’єкта господарювання</w:t>
      </w:r>
    </w:p>
    <w:tbl>
      <w:tblPr>
        <w:tblStyle w:val="a5"/>
        <w:tblW w:w="0" w:type="auto"/>
        <w:tblLook w:val="04A0" w:firstRow="1" w:lastRow="0" w:firstColumn="1" w:lastColumn="0" w:noHBand="0" w:noVBand="1"/>
      </w:tblPr>
      <w:tblGrid>
        <w:gridCol w:w="4673"/>
        <w:gridCol w:w="1758"/>
        <w:gridCol w:w="1984"/>
        <w:gridCol w:w="1455"/>
      </w:tblGrid>
      <w:tr w:rsidR="006A586F" w:rsidRPr="00062823" w:rsidTr="006A586F">
        <w:tc>
          <w:tcPr>
            <w:tcW w:w="4673"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758" w:type="dxa"/>
          </w:tcPr>
          <w:p w:rsidR="006A586F" w:rsidRPr="00062823" w:rsidRDefault="006A586F" w:rsidP="006A586F">
            <w:pPr>
              <w:pStyle w:val="a3"/>
              <w:ind w:left="-51" w:firstLine="51"/>
              <w:jc w:val="center"/>
              <w:rPr>
                <w:rFonts w:ascii="Times New Roman" w:hAnsi="Times New Roman" w:cs="Times New Roman"/>
                <w:sz w:val="24"/>
                <w:szCs w:val="24"/>
              </w:rPr>
            </w:pPr>
            <w:r w:rsidRPr="00062823">
              <w:rPr>
                <w:rFonts w:ascii="Times New Roman" w:hAnsi="Times New Roman" w:cs="Times New Roman"/>
                <w:sz w:val="24"/>
                <w:szCs w:val="24"/>
              </w:rPr>
              <w:t>У перший рік</w:t>
            </w:r>
          </w:p>
        </w:tc>
        <w:tc>
          <w:tcPr>
            <w:tcW w:w="1984"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рік)</w:t>
            </w:r>
          </w:p>
        </w:tc>
        <w:tc>
          <w:tcPr>
            <w:tcW w:w="145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4673" w:type="dxa"/>
          </w:tcPr>
          <w:p w:rsidR="006A586F" w:rsidRPr="00062823" w:rsidRDefault="006A586F" w:rsidP="006A586F">
            <w:pPr>
              <w:jc w:val="both"/>
              <w:rPr>
                <w:rFonts w:ascii="Times New Roman" w:hAnsi="Times New Roman" w:cs="Times New Roman"/>
                <w:sz w:val="24"/>
                <w:szCs w:val="24"/>
              </w:rPr>
            </w:pPr>
            <w:r w:rsidRPr="00062823">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5197" w:type="dxa"/>
            <w:gridSpan w:val="3"/>
          </w:tcPr>
          <w:p w:rsidR="006A586F" w:rsidRPr="00062823" w:rsidRDefault="006A586F" w:rsidP="006A586F">
            <w:pPr>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6A586F" w:rsidRPr="00062823" w:rsidRDefault="006A586F" w:rsidP="006A586F">
      <w:pPr>
        <w:pStyle w:val="a3"/>
        <w:jc w:val="both"/>
        <w:rPr>
          <w:rFonts w:ascii="Times New Roman" w:hAnsi="Times New Roman" w:cs="Times New Roman"/>
          <w:sz w:val="24"/>
          <w:szCs w:val="24"/>
        </w:rPr>
      </w:pPr>
    </w:p>
    <w:tbl>
      <w:tblPr>
        <w:tblStyle w:val="a5"/>
        <w:tblW w:w="9918" w:type="dxa"/>
        <w:tblLook w:val="04A0" w:firstRow="1" w:lastRow="0" w:firstColumn="1" w:lastColumn="0" w:noHBand="0" w:noVBand="1"/>
      </w:tblPr>
      <w:tblGrid>
        <w:gridCol w:w="4673"/>
        <w:gridCol w:w="3686"/>
        <w:gridCol w:w="1559"/>
      </w:tblGrid>
      <w:tr w:rsidR="006A586F" w:rsidRPr="00062823" w:rsidTr="006A586F">
        <w:tc>
          <w:tcPr>
            <w:tcW w:w="4673"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368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сплату податків та зборів (змінених/нововведених) за рік</w:t>
            </w:r>
          </w:p>
        </w:tc>
        <w:tc>
          <w:tcPr>
            <w:tcW w:w="155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4673"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368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color w:val="000000" w:themeColor="text1"/>
                <w:sz w:val="24"/>
                <w:szCs w:val="24"/>
              </w:rPr>
              <w:t>286107,49</w:t>
            </w:r>
          </w:p>
        </w:tc>
        <w:tc>
          <w:tcPr>
            <w:tcW w:w="1559"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6A586F" w:rsidRPr="00062823" w:rsidRDefault="006A586F" w:rsidP="006A586F">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1992"/>
        <w:gridCol w:w="1681"/>
        <w:gridCol w:w="1146"/>
        <w:gridCol w:w="1276"/>
      </w:tblGrid>
      <w:tr w:rsidR="006A586F" w:rsidRPr="00062823" w:rsidTr="006A586F">
        <w:tc>
          <w:tcPr>
            <w:tcW w:w="382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ведення обліку, підготовку та подання звітності (за рік)</w:t>
            </w:r>
          </w:p>
        </w:tc>
        <w:tc>
          <w:tcPr>
            <w:tcW w:w="1681"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оплату штрафних санкцій за рік</w:t>
            </w:r>
          </w:p>
        </w:tc>
        <w:tc>
          <w:tcPr>
            <w:tcW w:w="114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Разом за рік</w:t>
            </w:r>
          </w:p>
        </w:tc>
        <w:tc>
          <w:tcPr>
            <w:tcW w:w="127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382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із веденням обліку, підготовкою та поданням звітності державним органам (витрати часу персоналу), гривень Формула: (0,2¹ год+1,3¹ год)х40,5² грн/год =60,75 грн</w:t>
            </w:r>
          </w:p>
        </w:tc>
        <w:tc>
          <w:tcPr>
            <w:tcW w:w="199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60,75</w:t>
            </w:r>
          </w:p>
        </w:tc>
        <w:tc>
          <w:tcPr>
            <w:tcW w:w="1681"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14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27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² Використовується мінімальний розмір заробітної плати (6700 грн) у погодинному розмірі: 6700 грн/165,5 год в середньому у місяць = 40,5 грн/год</w:t>
      </w:r>
    </w:p>
    <w:p w:rsidR="006A586F" w:rsidRPr="008E0C4F" w:rsidRDefault="006A586F" w:rsidP="006A586F">
      <w:pPr>
        <w:pStyle w:val="a3"/>
        <w:jc w:val="both"/>
        <w:rPr>
          <w:rFonts w:ascii="Times New Roman" w:hAnsi="Times New Roman" w:cs="Times New Roman"/>
          <w:sz w:val="28"/>
          <w:szCs w:val="28"/>
        </w:rPr>
      </w:pPr>
    </w:p>
    <w:tbl>
      <w:tblPr>
        <w:tblStyle w:val="a5"/>
        <w:tblW w:w="9923" w:type="dxa"/>
        <w:tblInd w:w="-5" w:type="dxa"/>
        <w:tblLook w:val="04A0" w:firstRow="1" w:lastRow="0" w:firstColumn="1" w:lastColumn="0" w:noHBand="0" w:noVBand="1"/>
      </w:tblPr>
      <w:tblGrid>
        <w:gridCol w:w="3828"/>
        <w:gridCol w:w="1992"/>
        <w:gridCol w:w="1681"/>
        <w:gridCol w:w="1146"/>
        <w:gridCol w:w="1276"/>
      </w:tblGrid>
      <w:tr w:rsidR="006A586F" w:rsidRPr="008E0C4F" w:rsidTr="006A586F">
        <w:tc>
          <w:tcPr>
            <w:tcW w:w="382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 xml:space="preserve">Витрати* на адміністрування заходів державного </w:t>
            </w:r>
            <w:r w:rsidRPr="00062823">
              <w:rPr>
                <w:rFonts w:ascii="Times New Roman" w:hAnsi="Times New Roman" w:cs="Times New Roman"/>
                <w:sz w:val="24"/>
                <w:szCs w:val="24"/>
              </w:rPr>
              <w:lastRenderedPageBreak/>
              <w:t>нагляду (контролю) (за рік)</w:t>
            </w:r>
          </w:p>
        </w:tc>
        <w:tc>
          <w:tcPr>
            <w:tcW w:w="1681"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 xml:space="preserve">Витрати на оплату штрафних санкцій та </w:t>
            </w:r>
            <w:r w:rsidRPr="00062823">
              <w:rPr>
                <w:rFonts w:ascii="Times New Roman" w:hAnsi="Times New Roman" w:cs="Times New Roman"/>
                <w:sz w:val="24"/>
                <w:szCs w:val="24"/>
              </w:rPr>
              <w:lastRenderedPageBreak/>
              <w:t>усунення виявлених порушень (за рік)</w:t>
            </w:r>
          </w:p>
        </w:tc>
        <w:tc>
          <w:tcPr>
            <w:tcW w:w="114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Разом за рік</w:t>
            </w:r>
          </w:p>
        </w:tc>
        <w:tc>
          <w:tcPr>
            <w:tcW w:w="127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8E0C4F" w:rsidTr="006A586F">
        <w:tc>
          <w:tcPr>
            <w:tcW w:w="382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6095" w:type="dxa"/>
            <w:gridSpan w:val="4"/>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________________</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A586F" w:rsidRPr="00F20372" w:rsidRDefault="006A586F" w:rsidP="006A586F">
      <w:pPr>
        <w:pStyle w:val="a3"/>
        <w:jc w:val="both"/>
        <w:rPr>
          <w:rFonts w:ascii="Times New Roman" w:hAnsi="Times New Roman" w:cs="Times New Roman"/>
        </w:rPr>
      </w:pPr>
    </w:p>
    <w:tbl>
      <w:tblPr>
        <w:tblStyle w:val="a5"/>
        <w:tblW w:w="9837" w:type="dxa"/>
        <w:tblInd w:w="-5" w:type="dxa"/>
        <w:tblLook w:val="04A0" w:firstRow="1" w:lastRow="0" w:firstColumn="1" w:lastColumn="0" w:noHBand="0" w:noVBand="1"/>
      </w:tblPr>
      <w:tblGrid>
        <w:gridCol w:w="3612"/>
        <w:gridCol w:w="1857"/>
        <w:gridCol w:w="1708"/>
        <w:gridCol w:w="1409"/>
        <w:gridCol w:w="1251"/>
      </w:tblGrid>
      <w:tr w:rsidR="006A586F" w:rsidRPr="00062823" w:rsidTr="006A586F">
        <w:tc>
          <w:tcPr>
            <w:tcW w:w="361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85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проходження відповідних процедур (витрати часу, витрати на експертизи, тощо)</w:t>
            </w:r>
          </w:p>
        </w:tc>
        <w:tc>
          <w:tcPr>
            <w:tcW w:w="170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безпосередньо на дозволи, ліцензії, сертифікати, страхові поліси (за рік - стартовий)</w:t>
            </w:r>
          </w:p>
        </w:tc>
        <w:tc>
          <w:tcPr>
            <w:tcW w:w="140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Разом за рік</w:t>
            </w: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(стартовий)</w:t>
            </w:r>
          </w:p>
        </w:tc>
        <w:tc>
          <w:tcPr>
            <w:tcW w:w="1251"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3612"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5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708"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09"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251"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bl>
    <w:p w:rsidR="006A586F" w:rsidRPr="00062823" w:rsidRDefault="006A586F" w:rsidP="006A586F">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1992"/>
        <w:gridCol w:w="2544"/>
        <w:gridCol w:w="1559"/>
      </w:tblGrid>
      <w:tr w:rsidR="006A586F" w:rsidRPr="00062823" w:rsidTr="006A586F">
        <w:tc>
          <w:tcPr>
            <w:tcW w:w="382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199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За рік (стартовий)</w:t>
            </w:r>
          </w:p>
        </w:tc>
        <w:tc>
          <w:tcPr>
            <w:tcW w:w="2544"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наступний рік)</w:t>
            </w:r>
          </w:p>
        </w:tc>
        <w:tc>
          <w:tcPr>
            <w:tcW w:w="155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382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Витрати на оборотні активи (матеріали, канцелярські товари тощо)</w:t>
            </w:r>
          </w:p>
        </w:tc>
        <w:tc>
          <w:tcPr>
            <w:tcW w:w="6095" w:type="dxa"/>
            <w:gridSpan w:val="3"/>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6A586F" w:rsidRPr="00062823" w:rsidRDefault="006A586F" w:rsidP="006A586F">
      <w:pPr>
        <w:pStyle w:val="a3"/>
        <w:jc w:val="both"/>
        <w:rPr>
          <w:rFonts w:ascii="Times New Roman" w:hAnsi="Times New Roman" w:cs="Times New Roman"/>
          <w:sz w:val="24"/>
          <w:szCs w:val="24"/>
        </w:rPr>
      </w:pPr>
    </w:p>
    <w:tbl>
      <w:tblPr>
        <w:tblStyle w:val="a5"/>
        <w:tblW w:w="9923" w:type="dxa"/>
        <w:tblInd w:w="-5" w:type="dxa"/>
        <w:tblLook w:val="04A0" w:firstRow="1" w:lastRow="0" w:firstColumn="1" w:lastColumn="0" w:noHBand="0" w:noVBand="1"/>
      </w:tblPr>
      <w:tblGrid>
        <w:gridCol w:w="3828"/>
        <w:gridCol w:w="4536"/>
        <w:gridCol w:w="1559"/>
      </w:tblGrid>
      <w:tr w:rsidR="006A586F" w:rsidRPr="00062823" w:rsidTr="006A586F">
        <w:tc>
          <w:tcPr>
            <w:tcW w:w="382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витрат</w:t>
            </w:r>
          </w:p>
        </w:tc>
        <w:tc>
          <w:tcPr>
            <w:tcW w:w="453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оплату праці додатково найманого персоналу (за рік)</w:t>
            </w:r>
          </w:p>
        </w:tc>
        <w:tc>
          <w:tcPr>
            <w:tcW w:w="155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062823" w:rsidTr="006A586F">
        <w:tc>
          <w:tcPr>
            <w:tcW w:w="3828"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 xml:space="preserve">Витрати, пов’язані із </w:t>
            </w:r>
            <w:proofErr w:type="spellStart"/>
            <w:r w:rsidRPr="00062823">
              <w:rPr>
                <w:rFonts w:ascii="Times New Roman" w:hAnsi="Times New Roman" w:cs="Times New Roman"/>
                <w:sz w:val="24"/>
                <w:szCs w:val="24"/>
              </w:rPr>
              <w:t>наймом</w:t>
            </w:r>
            <w:proofErr w:type="spellEnd"/>
            <w:r w:rsidRPr="00062823">
              <w:rPr>
                <w:rFonts w:ascii="Times New Roman" w:hAnsi="Times New Roman" w:cs="Times New Roman"/>
                <w:sz w:val="24"/>
                <w:szCs w:val="24"/>
              </w:rPr>
              <w:t xml:space="preserve"> додаткового персоналу</w:t>
            </w:r>
          </w:p>
        </w:tc>
        <w:tc>
          <w:tcPr>
            <w:tcW w:w="6095" w:type="dxa"/>
            <w:gridSpan w:val="2"/>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6A586F" w:rsidRDefault="006A586F" w:rsidP="006A586F">
      <w:pPr>
        <w:pStyle w:val="a3"/>
        <w:jc w:val="center"/>
        <w:rPr>
          <w:rFonts w:ascii="Times New Roman" w:hAnsi="Times New Roman" w:cs="Times New Roman"/>
          <w:b/>
          <w:sz w:val="28"/>
          <w:szCs w:val="28"/>
        </w:rPr>
      </w:pPr>
    </w:p>
    <w:p w:rsidR="00F20372" w:rsidRDefault="00F20372" w:rsidP="006A586F">
      <w:pPr>
        <w:pStyle w:val="a3"/>
        <w:jc w:val="center"/>
        <w:rPr>
          <w:rFonts w:ascii="Times New Roman" w:hAnsi="Times New Roman" w:cs="Times New Roman"/>
          <w:b/>
          <w:sz w:val="28"/>
          <w:szCs w:val="28"/>
        </w:rPr>
      </w:pPr>
    </w:p>
    <w:p w:rsidR="006A586F" w:rsidRPr="008E0C4F" w:rsidRDefault="006A586F" w:rsidP="006A586F">
      <w:pPr>
        <w:pStyle w:val="a3"/>
        <w:jc w:val="center"/>
        <w:rPr>
          <w:rFonts w:ascii="Times New Roman" w:hAnsi="Times New Roman" w:cs="Times New Roman"/>
          <w:b/>
          <w:sz w:val="28"/>
          <w:szCs w:val="28"/>
        </w:rPr>
      </w:pPr>
      <w:r w:rsidRPr="008E0C4F">
        <w:rPr>
          <w:rFonts w:ascii="Times New Roman" w:hAnsi="Times New Roman" w:cs="Times New Roman"/>
          <w:b/>
          <w:sz w:val="28"/>
          <w:szCs w:val="28"/>
        </w:rPr>
        <w:lastRenderedPageBreak/>
        <w:t>ТЕСТ</w:t>
      </w:r>
    </w:p>
    <w:p w:rsidR="006A586F" w:rsidRPr="008E0C4F" w:rsidRDefault="006A586F" w:rsidP="006A586F">
      <w:pPr>
        <w:pStyle w:val="a3"/>
        <w:jc w:val="center"/>
        <w:rPr>
          <w:rFonts w:ascii="Times New Roman" w:hAnsi="Times New Roman" w:cs="Times New Roman"/>
          <w:b/>
          <w:sz w:val="28"/>
          <w:szCs w:val="28"/>
        </w:rPr>
      </w:pPr>
      <w:r w:rsidRPr="008E0C4F">
        <w:rPr>
          <w:rFonts w:ascii="Times New Roman" w:hAnsi="Times New Roman" w:cs="Times New Roman"/>
          <w:b/>
          <w:sz w:val="28"/>
          <w:szCs w:val="28"/>
        </w:rPr>
        <w:t>малого підприємництва (М-Тест)</w:t>
      </w:r>
    </w:p>
    <w:p w:rsidR="006A586F" w:rsidRPr="008E0C4F" w:rsidRDefault="006A586F" w:rsidP="006A586F">
      <w:pPr>
        <w:pStyle w:val="a3"/>
        <w:jc w:val="center"/>
        <w:rPr>
          <w:rFonts w:ascii="Times New Roman" w:hAnsi="Times New Roman" w:cs="Times New Roman"/>
          <w:b/>
          <w:sz w:val="28"/>
          <w:szCs w:val="28"/>
        </w:rPr>
      </w:pP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1. Консультації з представниками мікро- та малого підприємництва щодо оцінки впливу регулювання</w:t>
      </w:r>
    </w:p>
    <w:p w:rsidR="006A586F" w:rsidRPr="008E0C4F" w:rsidRDefault="006A586F" w:rsidP="006A586F">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квітні 2021 року.</w:t>
      </w:r>
    </w:p>
    <w:p w:rsidR="006A586F" w:rsidRPr="008E0C4F" w:rsidRDefault="006A586F" w:rsidP="006A586F">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469"/>
        <w:gridCol w:w="3629"/>
        <w:gridCol w:w="1843"/>
        <w:gridCol w:w="2693"/>
      </w:tblGrid>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w:t>
            </w: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номер</w:t>
            </w:r>
          </w:p>
        </w:tc>
        <w:tc>
          <w:tcPr>
            <w:tcW w:w="362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843"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Кількість учасників консультацій, осіб</w:t>
            </w:r>
          </w:p>
        </w:tc>
        <w:tc>
          <w:tcPr>
            <w:tcW w:w="2693"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Основні результати консультацій (опис)</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3629" w:type="dxa"/>
          </w:tcPr>
          <w:p w:rsidR="006A586F" w:rsidRPr="00FC51CB" w:rsidRDefault="006A586F" w:rsidP="006A586F">
            <w:pPr>
              <w:pStyle w:val="a3"/>
              <w:jc w:val="both"/>
              <w:rPr>
                <w:rFonts w:ascii="Times New Roman" w:hAnsi="Times New Roman" w:cs="Times New Roman"/>
                <w:color w:val="000000" w:themeColor="text1"/>
                <w:sz w:val="24"/>
                <w:szCs w:val="24"/>
              </w:rPr>
            </w:pPr>
            <w:r w:rsidRPr="00FC51CB">
              <w:rPr>
                <w:rFonts w:ascii="Times New Roman" w:hAnsi="Times New Roman" w:cs="Times New Roman"/>
                <w:sz w:val="24"/>
                <w:szCs w:val="24"/>
              </w:rPr>
              <w:t xml:space="preserve">Проведено в телефонному режимі консультації з представниками органів державної влади, органів місцевого самоврядування та суб’єктів господарювання стосовно </w:t>
            </w:r>
            <w:proofErr w:type="spellStart"/>
            <w:r w:rsidRPr="00FC51CB">
              <w:rPr>
                <w:rFonts w:ascii="Times New Roman" w:hAnsi="Times New Roman" w:cs="Times New Roman"/>
                <w:sz w:val="24"/>
                <w:szCs w:val="24"/>
              </w:rPr>
              <w:t>про</w:t>
            </w:r>
            <w:r w:rsidR="00BF061E">
              <w:rPr>
                <w:rFonts w:ascii="Times New Roman" w:hAnsi="Times New Roman" w:cs="Times New Roman"/>
                <w:sz w:val="24"/>
                <w:szCs w:val="24"/>
              </w:rPr>
              <w:t>є</w:t>
            </w:r>
            <w:r w:rsidRPr="00FC51CB">
              <w:rPr>
                <w:rFonts w:ascii="Times New Roman" w:hAnsi="Times New Roman" w:cs="Times New Roman"/>
                <w:sz w:val="24"/>
                <w:szCs w:val="24"/>
              </w:rPr>
              <w:t>кту</w:t>
            </w:r>
            <w:proofErr w:type="spellEnd"/>
            <w:r w:rsidRPr="00FC51CB">
              <w:rPr>
                <w:rFonts w:ascii="Times New Roman" w:hAnsi="Times New Roman" w:cs="Times New Roman"/>
                <w:sz w:val="24"/>
                <w:szCs w:val="24"/>
              </w:rPr>
              <w:t xml:space="preserve"> регуляторного </w:t>
            </w:r>
            <w:proofErr w:type="spellStart"/>
            <w:r w:rsidRPr="00FC51CB">
              <w:rPr>
                <w:rFonts w:ascii="Times New Roman" w:hAnsi="Times New Roman" w:cs="Times New Roman"/>
                <w:sz w:val="24"/>
                <w:szCs w:val="24"/>
              </w:rPr>
              <w:t>акта</w:t>
            </w:r>
            <w:proofErr w:type="spellEnd"/>
          </w:p>
        </w:tc>
        <w:tc>
          <w:tcPr>
            <w:tcW w:w="1843" w:type="dxa"/>
          </w:tcPr>
          <w:p w:rsidR="006A586F" w:rsidRPr="00062823" w:rsidRDefault="006A586F" w:rsidP="006A586F">
            <w:pPr>
              <w:pStyle w:val="a3"/>
              <w:jc w:val="center"/>
              <w:rPr>
                <w:rFonts w:ascii="Times New Roman" w:hAnsi="Times New Roman" w:cs="Times New Roman"/>
                <w:color w:val="000000" w:themeColor="text1"/>
                <w:sz w:val="24"/>
                <w:szCs w:val="24"/>
              </w:rPr>
            </w:pPr>
          </w:p>
          <w:p w:rsidR="006A586F" w:rsidRPr="00062823" w:rsidRDefault="006A586F" w:rsidP="006A586F">
            <w:pPr>
              <w:pStyle w:val="a3"/>
              <w:jc w:val="center"/>
              <w:rPr>
                <w:rFonts w:ascii="Times New Roman" w:hAnsi="Times New Roman" w:cs="Times New Roman"/>
                <w:color w:val="000000" w:themeColor="text1"/>
                <w:sz w:val="24"/>
                <w:szCs w:val="24"/>
              </w:rPr>
            </w:pPr>
          </w:p>
          <w:p w:rsidR="006A586F" w:rsidRPr="00062823" w:rsidRDefault="006A586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693" w:type="dxa"/>
          </w:tcPr>
          <w:p w:rsidR="006A586F" w:rsidRPr="00062823" w:rsidRDefault="006A586F" w:rsidP="006A586F">
            <w:pPr>
              <w:pStyle w:val="a3"/>
              <w:jc w:val="both"/>
              <w:rPr>
                <w:rFonts w:ascii="Times New Roman" w:hAnsi="Times New Roman" w:cs="Times New Roman"/>
                <w:color w:val="000000" w:themeColor="text1"/>
                <w:sz w:val="24"/>
                <w:szCs w:val="24"/>
              </w:rPr>
            </w:pPr>
            <w:r w:rsidRPr="00062823">
              <w:rPr>
                <w:rFonts w:ascii="Times New Roman" w:hAnsi="Times New Roman" w:cs="Times New Roman"/>
                <w:color w:val="000000" w:themeColor="text1"/>
                <w:sz w:val="24"/>
                <w:szCs w:val="24"/>
              </w:rPr>
              <w:t xml:space="preserve">Обговорено </w:t>
            </w:r>
            <w:proofErr w:type="spellStart"/>
            <w:r w:rsidRPr="00062823">
              <w:rPr>
                <w:rFonts w:ascii="Times New Roman" w:hAnsi="Times New Roman" w:cs="Times New Roman"/>
                <w:color w:val="000000" w:themeColor="text1"/>
                <w:sz w:val="24"/>
                <w:szCs w:val="24"/>
              </w:rPr>
              <w:t>проєкт</w:t>
            </w:r>
            <w:proofErr w:type="spellEnd"/>
            <w:r w:rsidRPr="00062823">
              <w:rPr>
                <w:rFonts w:ascii="Times New Roman" w:hAnsi="Times New Roman" w:cs="Times New Roman"/>
                <w:color w:val="000000" w:themeColor="text1"/>
                <w:sz w:val="24"/>
                <w:szCs w:val="24"/>
              </w:rPr>
              <w:t xml:space="preserve"> рішення </w:t>
            </w:r>
            <w:r>
              <w:rPr>
                <w:rFonts w:ascii="Times New Roman" w:hAnsi="Times New Roman" w:cs="Times New Roman"/>
                <w:color w:val="000000" w:themeColor="text1"/>
                <w:sz w:val="24"/>
                <w:szCs w:val="24"/>
              </w:rPr>
              <w:t>«</w:t>
            </w:r>
            <w:r w:rsidRPr="00062823">
              <w:rPr>
                <w:rFonts w:ascii="Times New Roman" w:hAnsi="Times New Roman" w:cs="Times New Roman"/>
                <w:color w:val="000000" w:themeColor="text1"/>
                <w:sz w:val="24"/>
                <w:szCs w:val="24"/>
              </w:rPr>
              <w:t xml:space="preserve">Про </w:t>
            </w:r>
            <w:r>
              <w:rPr>
                <w:rFonts w:ascii="Times New Roman" w:hAnsi="Times New Roman" w:cs="Times New Roman"/>
                <w:color w:val="000000" w:themeColor="text1"/>
                <w:sz w:val="24"/>
                <w:szCs w:val="24"/>
              </w:rPr>
              <w:t xml:space="preserve">місцевих податків </w:t>
            </w:r>
            <w:r w:rsidR="00FF557F">
              <w:rPr>
                <w:rFonts w:ascii="Times New Roman" w:hAnsi="Times New Roman" w:cs="Times New Roman"/>
                <w:color w:val="000000" w:themeColor="text1"/>
                <w:sz w:val="24"/>
                <w:szCs w:val="24"/>
              </w:rPr>
              <w:t>і</w:t>
            </w:r>
            <w:r>
              <w:rPr>
                <w:rFonts w:ascii="Times New Roman" w:hAnsi="Times New Roman" w:cs="Times New Roman"/>
                <w:color w:val="000000" w:themeColor="text1"/>
                <w:sz w:val="24"/>
                <w:szCs w:val="24"/>
              </w:rPr>
              <w:t xml:space="preserve"> зборів на території Коломийської територіальної громади»</w:t>
            </w:r>
            <w:r w:rsidRPr="00062823">
              <w:rPr>
                <w:rFonts w:ascii="Times New Roman" w:hAnsi="Times New Roman" w:cs="Times New Roman"/>
                <w:color w:val="000000" w:themeColor="text1"/>
                <w:sz w:val="24"/>
                <w:szCs w:val="24"/>
              </w:rPr>
              <w:t>. Враховано зауваження та пропозиції.</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3629"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Проведено робочі зустрічі  з представниками Коломийського управління ГУ Д</w:t>
            </w:r>
            <w:r>
              <w:rPr>
                <w:rFonts w:ascii="Times New Roman" w:hAnsi="Times New Roman" w:cs="Times New Roman"/>
                <w:sz w:val="24"/>
                <w:szCs w:val="24"/>
              </w:rPr>
              <w:t>П</w:t>
            </w:r>
            <w:r w:rsidRPr="00062823">
              <w:rPr>
                <w:rFonts w:ascii="Times New Roman" w:hAnsi="Times New Roman" w:cs="Times New Roman"/>
                <w:sz w:val="24"/>
                <w:szCs w:val="24"/>
              </w:rPr>
              <w:t>С в Івано-Франківській області, фінансового управління, департаментом соціальної політики  Коломийської міської ради</w:t>
            </w:r>
          </w:p>
        </w:tc>
        <w:tc>
          <w:tcPr>
            <w:tcW w:w="1843"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2693" w:type="dxa"/>
          </w:tcPr>
          <w:p w:rsidR="006A586F" w:rsidRPr="00062823" w:rsidRDefault="006A586F" w:rsidP="00FF557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Обговорено </w:t>
            </w:r>
            <w:proofErr w:type="spellStart"/>
            <w:r w:rsidRPr="00062823">
              <w:rPr>
                <w:rFonts w:ascii="Times New Roman" w:hAnsi="Times New Roman" w:cs="Times New Roman"/>
                <w:sz w:val="24"/>
                <w:szCs w:val="24"/>
              </w:rPr>
              <w:t>проєкт</w:t>
            </w:r>
            <w:proofErr w:type="spellEnd"/>
            <w:r w:rsidRPr="00062823">
              <w:rPr>
                <w:rFonts w:ascii="Times New Roman" w:hAnsi="Times New Roman" w:cs="Times New Roman"/>
                <w:sz w:val="24"/>
                <w:szCs w:val="24"/>
              </w:rPr>
              <w:t xml:space="preserve"> рішення </w:t>
            </w:r>
            <w:r>
              <w:rPr>
                <w:rFonts w:ascii="Times New Roman" w:hAnsi="Times New Roman" w:cs="Times New Roman"/>
                <w:sz w:val="24"/>
                <w:szCs w:val="24"/>
              </w:rPr>
              <w:t>«</w:t>
            </w:r>
            <w:r w:rsidRPr="00062823">
              <w:rPr>
                <w:rFonts w:ascii="Times New Roman" w:hAnsi="Times New Roman" w:cs="Times New Roman"/>
                <w:sz w:val="24"/>
                <w:szCs w:val="24"/>
              </w:rPr>
              <w:t xml:space="preserve">Про встановлення </w:t>
            </w:r>
            <w:r w:rsidRPr="00062823">
              <w:rPr>
                <w:rFonts w:ascii="Times New Roman" w:hAnsi="Times New Roman" w:cs="Times New Roman"/>
                <w:color w:val="000000" w:themeColor="text1"/>
                <w:sz w:val="24"/>
                <w:szCs w:val="24"/>
              </w:rPr>
              <w:t xml:space="preserve">Про </w:t>
            </w:r>
            <w:r>
              <w:rPr>
                <w:rFonts w:ascii="Times New Roman" w:hAnsi="Times New Roman" w:cs="Times New Roman"/>
                <w:color w:val="000000" w:themeColor="text1"/>
                <w:sz w:val="24"/>
                <w:szCs w:val="24"/>
              </w:rPr>
              <w:t xml:space="preserve">місцевих податків </w:t>
            </w:r>
            <w:r w:rsidR="00FF557F">
              <w:rPr>
                <w:rFonts w:ascii="Times New Roman" w:hAnsi="Times New Roman" w:cs="Times New Roman"/>
                <w:color w:val="000000" w:themeColor="text1"/>
                <w:sz w:val="24"/>
                <w:szCs w:val="24"/>
              </w:rPr>
              <w:t>і</w:t>
            </w:r>
            <w:r>
              <w:rPr>
                <w:rFonts w:ascii="Times New Roman" w:hAnsi="Times New Roman" w:cs="Times New Roman"/>
                <w:color w:val="000000" w:themeColor="text1"/>
                <w:sz w:val="24"/>
                <w:szCs w:val="24"/>
              </w:rPr>
              <w:t xml:space="preserve"> зборів на території Коломийської територіальної громади</w:t>
            </w:r>
            <w:r>
              <w:rPr>
                <w:rFonts w:ascii="Times New Roman" w:hAnsi="Times New Roman" w:cs="Times New Roman"/>
                <w:sz w:val="24"/>
                <w:szCs w:val="24"/>
              </w:rPr>
              <w:t>»</w:t>
            </w:r>
            <w:r w:rsidRPr="00062823">
              <w:rPr>
                <w:rFonts w:ascii="Times New Roman" w:hAnsi="Times New Roman" w:cs="Times New Roman"/>
                <w:sz w:val="24"/>
                <w:szCs w:val="24"/>
              </w:rPr>
              <w:t>. Враховано зауваження та пропозиції.</w:t>
            </w:r>
          </w:p>
        </w:tc>
      </w:tr>
    </w:tbl>
    <w:p w:rsidR="006A586F" w:rsidRPr="008E0C4F" w:rsidRDefault="006A586F" w:rsidP="006A586F">
      <w:pPr>
        <w:pStyle w:val="a3"/>
        <w:jc w:val="both"/>
        <w:rPr>
          <w:rFonts w:ascii="Times New Roman" w:hAnsi="Times New Roman" w:cs="Times New Roman"/>
          <w:sz w:val="28"/>
          <w:szCs w:val="28"/>
        </w:rPr>
      </w:pPr>
    </w:p>
    <w:p w:rsidR="006A586F" w:rsidRPr="008E0C4F" w:rsidRDefault="006A586F" w:rsidP="00FF557F">
      <w:pPr>
        <w:pStyle w:val="a3"/>
        <w:ind w:firstLine="708"/>
        <w:jc w:val="both"/>
        <w:rPr>
          <w:rFonts w:ascii="Times New Roman" w:hAnsi="Times New Roman" w:cs="Times New Roman"/>
          <w:sz w:val="28"/>
          <w:szCs w:val="28"/>
        </w:rPr>
      </w:pPr>
      <w:r w:rsidRPr="008E0C4F">
        <w:rPr>
          <w:rFonts w:ascii="Times New Roman" w:hAnsi="Times New Roman" w:cs="Times New Roman"/>
          <w:sz w:val="28"/>
          <w:szCs w:val="28"/>
        </w:rPr>
        <w:t>2. Вимірювання впливу регулювання на суб’єктів малого підприємництва (мікро- та малі):</w:t>
      </w:r>
    </w:p>
    <w:p w:rsidR="006A586F" w:rsidRPr="00062823" w:rsidRDefault="006A586F" w:rsidP="006A586F">
      <w:pPr>
        <w:pStyle w:val="a3"/>
        <w:jc w:val="both"/>
        <w:rPr>
          <w:rFonts w:ascii="Times New Roman" w:hAnsi="Times New Roman" w:cs="Times New Roman"/>
          <w:color w:val="000000" w:themeColor="text1"/>
          <w:sz w:val="28"/>
          <w:szCs w:val="28"/>
        </w:rPr>
      </w:pPr>
      <w:r w:rsidRPr="00062823">
        <w:rPr>
          <w:rFonts w:ascii="Times New Roman" w:hAnsi="Times New Roman" w:cs="Times New Roman"/>
          <w:color w:val="000000" w:themeColor="text1"/>
          <w:sz w:val="28"/>
          <w:szCs w:val="28"/>
        </w:rPr>
        <w:t xml:space="preserve"> - кількість суб’єктів малого підприємництва, на яких поширюється регулювання - 424, у тому числі малі підприємства- 405 та мікропідприємства - 364; </w:t>
      </w:r>
    </w:p>
    <w:p w:rsidR="006A586F" w:rsidRPr="00062823" w:rsidRDefault="006A586F" w:rsidP="006A586F">
      <w:pPr>
        <w:pStyle w:val="a3"/>
        <w:jc w:val="both"/>
        <w:rPr>
          <w:rFonts w:ascii="Times New Roman" w:hAnsi="Times New Roman" w:cs="Times New Roman"/>
          <w:color w:val="000000" w:themeColor="text1"/>
          <w:sz w:val="28"/>
          <w:szCs w:val="28"/>
        </w:rPr>
      </w:pPr>
      <w:r w:rsidRPr="00062823">
        <w:rPr>
          <w:rFonts w:ascii="Times New Roman" w:hAnsi="Times New Roman" w:cs="Times New Roman"/>
          <w:color w:val="000000" w:themeColor="text1"/>
          <w:sz w:val="28"/>
          <w:szCs w:val="28"/>
        </w:rPr>
        <w:t>- питома вага суб’єктів малого підприємництва у загальній кількості суб’єктів господарювання, на яких проблема справляє вплив 95,5%.</w:t>
      </w:r>
    </w:p>
    <w:p w:rsidR="006A586F" w:rsidRPr="008E0C4F" w:rsidRDefault="006A586F" w:rsidP="006A586F">
      <w:pPr>
        <w:pStyle w:val="a3"/>
        <w:jc w:val="both"/>
        <w:rPr>
          <w:rFonts w:ascii="Times New Roman" w:hAnsi="Times New Roman" w:cs="Times New Roman"/>
          <w:sz w:val="28"/>
          <w:szCs w:val="28"/>
        </w:rPr>
      </w:pP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lastRenderedPageBreak/>
        <w:t>3. Розрахунок витрат суб’єктів малого підприємництва на виконання вимог регулювання</w:t>
      </w:r>
    </w:p>
    <w:p w:rsidR="006A586F" w:rsidRPr="008E0C4F" w:rsidRDefault="006A586F" w:rsidP="006A586F">
      <w:pPr>
        <w:pStyle w:val="a3"/>
        <w:jc w:val="both"/>
        <w:rPr>
          <w:rFonts w:ascii="Times New Roman" w:hAnsi="Times New Roman" w:cs="Times New Roman"/>
          <w:sz w:val="28"/>
          <w:szCs w:val="28"/>
        </w:rPr>
      </w:pPr>
    </w:p>
    <w:tbl>
      <w:tblPr>
        <w:tblStyle w:val="a5"/>
        <w:tblW w:w="9918" w:type="dxa"/>
        <w:tblLook w:val="04A0" w:firstRow="1" w:lastRow="0" w:firstColumn="1" w:lastColumn="0" w:noHBand="0" w:noVBand="1"/>
      </w:tblPr>
      <w:tblGrid>
        <w:gridCol w:w="988"/>
        <w:gridCol w:w="2835"/>
        <w:gridCol w:w="2126"/>
        <w:gridCol w:w="137"/>
        <w:gridCol w:w="1985"/>
        <w:gridCol w:w="8"/>
        <w:gridCol w:w="1839"/>
      </w:tblGrid>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 xml:space="preserve">Поряд </w:t>
            </w:r>
            <w:proofErr w:type="spellStart"/>
            <w:r w:rsidRPr="00062823">
              <w:rPr>
                <w:rFonts w:ascii="Times New Roman" w:hAnsi="Times New Roman" w:cs="Times New Roman"/>
                <w:sz w:val="24"/>
                <w:szCs w:val="24"/>
              </w:rPr>
              <w:t>ковий</w:t>
            </w:r>
            <w:proofErr w:type="spellEnd"/>
            <w:r w:rsidRPr="00062823">
              <w:rPr>
                <w:rFonts w:ascii="Times New Roman" w:hAnsi="Times New Roman" w:cs="Times New Roman"/>
                <w:sz w:val="24"/>
                <w:szCs w:val="24"/>
              </w:rPr>
              <w:t xml:space="preserve"> номер</w:t>
            </w:r>
          </w:p>
        </w:tc>
        <w:tc>
          <w:tcPr>
            <w:tcW w:w="283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Найменування оцінки</w:t>
            </w:r>
          </w:p>
        </w:tc>
        <w:tc>
          <w:tcPr>
            <w:tcW w:w="212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У перший рік (стартовий рік впровадження регулювання)</w:t>
            </w:r>
          </w:p>
        </w:tc>
        <w:tc>
          <w:tcPr>
            <w:tcW w:w="2130" w:type="dxa"/>
            <w:gridSpan w:val="3"/>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Періодичні (за наступний рік)</w:t>
            </w:r>
          </w:p>
        </w:tc>
        <w:tc>
          <w:tcPr>
            <w:tcW w:w="183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за п’ять років</w:t>
            </w:r>
          </w:p>
        </w:tc>
      </w:tr>
      <w:tr w:rsidR="006A586F" w:rsidRPr="008E0C4F" w:rsidTr="006A586F">
        <w:tc>
          <w:tcPr>
            <w:tcW w:w="9918" w:type="dxa"/>
            <w:gridSpan w:val="7"/>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Придбання необхідного обладнання (пристроїв, машин, механізмів)</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Процедури обслуговування обладнання (технічне обслуговування)</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5</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Інші процедури</w:t>
            </w:r>
            <w:r>
              <w:rPr>
                <w:rFonts w:ascii="Times New Roman" w:hAnsi="Times New Roman" w:cs="Times New Roman"/>
                <w:sz w:val="24"/>
                <w:szCs w:val="24"/>
              </w:rPr>
              <w:t>:</w:t>
            </w:r>
          </w:p>
          <w:p w:rsidR="006A586F" w:rsidRPr="00062823" w:rsidRDefault="006A586F" w:rsidP="006A586F">
            <w:pPr>
              <w:pStyle w:val="a3"/>
              <w:rPr>
                <w:rFonts w:ascii="Times New Roman" w:hAnsi="Times New Roman" w:cs="Times New Roman"/>
                <w:i/>
                <w:sz w:val="24"/>
                <w:szCs w:val="24"/>
              </w:rPr>
            </w:pPr>
            <w:r w:rsidRPr="00062823">
              <w:rPr>
                <w:rFonts w:ascii="Times New Roman" w:hAnsi="Times New Roman" w:cs="Times New Roman"/>
                <w:i/>
                <w:sz w:val="24"/>
                <w:szCs w:val="24"/>
              </w:rPr>
              <w:t xml:space="preserve">Сплата податку на нерухоме майно, відмінне від земельної ділянки, грн. сума сплати податку 1 СГ </w:t>
            </w:r>
          </w:p>
        </w:tc>
        <w:tc>
          <w:tcPr>
            <w:tcW w:w="2263" w:type="dxa"/>
            <w:gridSpan w:val="2"/>
          </w:tcPr>
          <w:p w:rsidR="006A586F" w:rsidRPr="0024356E" w:rsidRDefault="006A586F" w:rsidP="006A586F">
            <w:pPr>
              <w:pStyle w:val="a3"/>
              <w:jc w:val="center"/>
              <w:rPr>
                <w:rFonts w:ascii="Times New Roman" w:hAnsi="Times New Roman" w:cs="Times New Roman"/>
                <w:color w:val="FF0000"/>
                <w:sz w:val="24"/>
                <w:szCs w:val="24"/>
              </w:rPr>
            </w:pPr>
          </w:p>
          <w:p w:rsidR="006A586F" w:rsidRPr="0024356E" w:rsidRDefault="006A586F" w:rsidP="006A586F">
            <w:pPr>
              <w:pStyle w:val="a3"/>
              <w:jc w:val="center"/>
              <w:rPr>
                <w:rFonts w:ascii="Times New Roman" w:hAnsi="Times New Roman" w:cs="Times New Roman"/>
                <w:color w:val="FF0000"/>
                <w:sz w:val="24"/>
                <w:szCs w:val="24"/>
              </w:rPr>
            </w:pPr>
          </w:p>
          <w:p w:rsidR="006A586F" w:rsidRPr="0024356E" w:rsidRDefault="006A586F" w:rsidP="006A586F">
            <w:pPr>
              <w:pStyle w:val="a3"/>
              <w:jc w:val="center"/>
              <w:rPr>
                <w:rFonts w:ascii="Times New Roman" w:hAnsi="Times New Roman" w:cs="Times New Roman"/>
                <w:color w:val="FF0000"/>
                <w:sz w:val="24"/>
                <w:szCs w:val="24"/>
              </w:rPr>
            </w:pPr>
          </w:p>
          <w:p w:rsidR="006A586F" w:rsidRPr="0024356E" w:rsidRDefault="006A586F" w:rsidP="006A586F">
            <w:pPr>
              <w:pStyle w:val="a3"/>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286107,49</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Разом, гривень (сума рядків 1 + 2 + 3 + 4 + 5)</w:t>
            </w:r>
          </w:p>
        </w:tc>
        <w:tc>
          <w:tcPr>
            <w:tcW w:w="2263" w:type="dxa"/>
            <w:gridSpan w:val="2"/>
          </w:tcPr>
          <w:p w:rsidR="006A586F" w:rsidRPr="0024356E" w:rsidRDefault="006A586F" w:rsidP="006A586F">
            <w:pPr>
              <w:pStyle w:val="a3"/>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286107,49</w:t>
            </w:r>
          </w:p>
        </w:tc>
        <w:tc>
          <w:tcPr>
            <w:tcW w:w="198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7</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r>
              <w:rPr>
                <w:rFonts w:ascii="Times New Roman" w:hAnsi="Times New Roman" w:cs="Times New Roman"/>
                <w:sz w:val="24"/>
                <w:szCs w:val="24"/>
              </w:rPr>
              <w:t>05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8</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Сумарно, гривень рядок 6 х рядок 7</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color w:val="000000" w:themeColor="text1"/>
                <w:sz w:val="24"/>
                <w:szCs w:val="24"/>
              </w:rPr>
              <w:t>115873533,45</w:t>
            </w:r>
          </w:p>
        </w:tc>
        <w:tc>
          <w:tcPr>
            <w:tcW w:w="198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918" w:type="dxa"/>
            <w:gridSpan w:val="7"/>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6A586F" w:rsidRPr="008E0C4F" w:rsidTr="006A586F">
        <w:trPr>
          <w:trHeight w:val="1214"/>
        </w:trPr>
        <w:tc>
          <w:tcPr>
            <w:tcW w:w="9918" w:type="dxa"/>
            <w:gridSpan w:val="7"/>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Розрахунок вартості 1 людино-години: Норма робочого часу на 2022 рік становить при 40-годинному робочому тижні – 1987 годин або 166,5 год за місяць. Використовуємо для розрахунків мінімальну заробітну плату штатного працівника на 2022 рік - 6700 грн. Вартість 1 години роботи спеціаліста відповідної кваліфікації складає: </w:t>
            </w:r>
            <w:r w:rsidRPr="00062823">
              <w:rPr>
                <w:rFonts w:ascii="Times New Roman" w:eastAsia="Times New Roman" w:hAnsi="Times New Roman" w:cs="Times New Roman"/>
                <w:sz w:val="24"/>
                <w:szCs w:val="24"/>
                <w:lang w:eastAsia="uk-UA"/>
              </w:rPr>
              <w:t>40,5грн/год=6700 грн/165,5 год</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9</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 xml:space="preserve">Процедури отримання первинної інформації про вимоги регулювання </w:t>
            </w:r>
            <w:r w:rsidRPr="00062823">
              <w:rPr>
                <w:rFonts w:ascii="Times New Roman" w:hAnsi="Times New Roman" w:cs="Times New Roman"/>
                <w:i/>
                <w:sz w:val="24"/>
                <w:szCs w:val="24"/>
              </w:rPr>
              <w:t>Формула: витрати часу на отримання інформації про регулювання х вартість часу суб’єкта малого підприємництва (заробітна плата) 0,1 год х 40,5 грн/год = 4,50 грн</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10</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Процедури організації виконання вимог регулювання</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11</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 xml:space="preserve">Процедури офіційного звітування </w:t>
            </w:r>
          </w:p>
          <w:p w:rsidR="006A586F" w:rsidRPr="00062823" w:rsidRDefault="006A586F" w:rsidP="006A586F">
            <w:pPr>
              <w:pStyle w:val="a3"/>
              <w:rPr>
                <w:rFonts w:ascii="Times New Roman" w:hAnsi="Times New Roman" w:cs="Times New Roman"/>
                <w:i/>
                <w:sz w:val="24"/>
                <w:szCs w:val="24"/>
              </w:rPr>
            </w:pPr>
            <w:r w:rsidRPr="00062823">
              <w:rPr>
                <w:rFonts w:ascii="Times New Roman" w:hAnsi="Times New Roman" w:cs="Times New Roman"/>
                <w:i/>
                <w:sz w:val="24"/>
                <w:szCs w:val="24"/>
              </w:rPr>
              <w:t>Формула: (витрати часу на заповнення звітних форм + витрати часу на передачу звітних форм) Х вартість часу суб’єкта малого підприємництва (заробітна плата) Х кількість періодів звітності за рік (0,2¹ год+1,3¹ год) х 40,5² грн/год х 1 =60,75 грн</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60,75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12</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Процедури щодо забезпечення процесу перевірок</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13</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Інші процедури (уточнити)</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98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14</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 xml:space="preserve">Разом, гривень </w:t>
            </w:r>
          </w:p>
          <w:p w:rsidR="006A586F" w:rsidRPr="00062823" w:rsidRDefault="006A586F" w:rsidP="006A586F">
            <w:pPr>
              <w:pStyle w:val="a3"/>
              <w:rPr>
                <w:rFonts w:ascii="Times New Roman" w:hAnsi="Times New Roman" w:cs="Times New Roman"/>
                <w:i/>
                <w:sz w:val="24"/>
                <w:szCs w:val="24"/>
              </w:rPr>
            </w:pPr>
            <w:r w:rsidRPr="00062823">
              <w:rPr>
                <w:rFonts w:ascii="Times New Roman" w:hAnsi="Times New Roman" w:cs="Times New Roman"/>
                <w:i/>
                <w:sz w:val="24"/>
                <w:szCs w:val="24"/>
              </w:rPr>
              <w:t>Формула: (сума рядків 9 + 10 + 11 + 12 + 13)</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65,25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15</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2263"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tc>
      </w:tr>
      <w:tr w:rsidR="006A586F" w:rsidRPr="008E0C4F" w:rsidTr="006A586F">
        <w:tc>
          <w:tcPr>
            <w:tcW w:w="9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16</w:t>
            </w:r>
          </w:p>
        </w:tc>
        <w:tc>
          <w:tcPr>
            <w:tcW w:w="2835" w:type="dxa"/>
          </w:tcPr>
          <w:p w:rsidR="006A586F" w:rsidRPr="00062823" w:rsidRDefault="006A586F" w:rsidP="006A586F">
            <w:pPr>
              <w:pStyle w:val="a3"/>
              <w:rPr>
                <w:rFonts w:ascii="Times New Roman" w:hAnsi="Times New Roman" w:cs="Times New Roman"/>
                <w:sz w:val="24"/>
                <w:szCs w:val="24"/>
              </w:rPr>
            </w:pPr>
            <w:r w:rsidRPr="00062823">
              <w:rPr>
                <w:rFonts w:ascii="Times New Roman" w:hAnsi="Times New Roman" w:cs="Times New Roman"/>
                <w:sz w:val="24"/>
                <w:szCs w:val="24"/>
              </w:rPr>
              <w:t xml:space="preserve">Сумарно, гривень </w:t>
            </w:r>
            <w:r w:rsidRPr="00062823">
              <w:rPr>
                <w:rFonts w:ascii="Times New Roman" w:hAnsi="Times New Roman" w:cs="Times New Roman"/>
                <w:i/>
                <w:sz w:val="24"/>
                <w:szCs w:val="24"/>
              </w:rPr>
              <w:t xml:space="preserve">Формула: (рядок 14 х рядок 15) </w:t>
            </w:r>
          </w:p>
        </w:tc>
        <w:tc>
          <w:tcPr>
            <w:tcW w:w="2263" w:type="dxa"/>
            <w:gridSpan w:val="2"/>
          </w:tcPr>
          <w:p w:rsidR="006A586F" w:rsidRPr="00DF3169" w:rsidRDefault="006A586F" w:rsidP="006A586F">
            <w:pPr>
              <w:pStyle w:val="a3"/>
              <w:jc w:val="center"/>
              <w:rPr>
                <w:rFonts w:ascii="Times New Roman" w:hAnsi="Times New Roman" w:cs="Times New Roman"/>
                <w:color w:val="000000" w:themeColor="text1"/>
                <w:sz w:val="24"/>
                <w:szCs w:val="24"/>
              </w:rPr>
            </w:pPr>
          </w:p>
          <w:p w:rsidR="006A586F" w:rsidRPr="00062823" w:rsidRDefault="006A586F" w:rsidP="006A586F">
            <w:pPr>
              <w:pStyle w:val="a3"/>
              <w:jc w:val="center"/>
              <w:rPr>
                <w:rFonts w:ascii="Times New Roman" w:hAnsi="Times New Roman" w:cs="Times New Roman"/>
                <w:sz w:val="24"/>
                <w:szCs w:val="24"/>
              </w:rPr>
            </w:pPr>
            <w:r w:rsidRPr="00FC51CB">
              <w:rPr>
                <w:rFonts w:ascii="Times New Roman" w:hAnsi="Times New Roman" w:cs="Times New Roman"/>
                <w:color w:val="000000" w:themeColor="text1"/>
                <w:sz w:val="24"/>
                <w:szCs w:val="24"/>
              </w:rPr>
              <w:t>26426,25</w:t>
            </w:r>
          </w:p>
        </w:tc>
        <w:tc>
          <w:tcPr>
            <w:tcW w:w="198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47" w:type="dxa"/>
            <w:gridSpan w:val="2"/>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tc>
      </w:tr>
    </w:tbl>
    <w:p w:rsidR="006A586F" w:rsidRPr="008E0C4F" w:rsidRDefault="006A586F" w:rsidP="006A586F">
      <w:pPr>
        <w:pStyle w:val="a3"/>
        <w:jc w:val="both"/>
        <w:rPr>
          <w:rFonts w:ascii="Times New Roman" w:hAnsi="Times New Roman" w:cs="Times New Roman"/>
          <w:sz w:val="28"/>
          <w:szCs w:val="28"/>
        </w:rPr>
      </w:pP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lastRenderedPageBreak/>
        <w:t>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² Використовується мінімальний розмір заробітної плати ( 6700 грн) у погодинному розмірі: 6700 грн/166,5 год в середньому у місяць = 40,5 грн/год.</w:t>
      </w:r>
    </w:p>
    <w:p w:rsidR="006A586F" w:rsidRPr="008E0C4F" w:rsidRDefault="006A586F" w:rsidP="006A586F">
      <w:pPr>
        <w:pStyle w:val="a3"/>
        <w:jc w:val="both"/>
        <w:rPr>
          <w:rFonts w:ascii="Times New Roman" w:hAnsi="Times New Roman" w:cs="Times New Roman"/>
          <w:sz w:val="28"/>
          <w:szCs w:val="28"/>
        </w:rPr>
      </w:pPr>
    </w:p>
    <w:p w:rsidR="006A586F" w:rsidRPr="008E0C4F" w:rsidRDefault="006A586F" w:rsidP="006A586F">
      <w:pPr>
        <w:pStyle w:val="a3"/>
        <w:jc w:val="center"/>
        <w:rPr>
          <w:rFonts w:ascii="Times New Roman" w:hAnsi="Times New Roman" w:cs="Times New Roman"/>
          <w:sz w:val="28"/>
          <w:szCs w:val="28"/>
        </w:rPr>
      </w:pPr>
      <w:r w:rsidRPr="008E0C4F">
        <w:rPr>
          <w:rFonts w:ascii="Times New Roman" w:hAnsi="Times New Roman" w:cs="Times New Roman"/>
          <w:sz w:val="28"/>
          <w:szCs w:val="28"/>
        </w:rPr>
        <w:t>Бюджетні витрати на адміністрування регулювання суб’єктів малого підприємництва.</w:t>
      </w:r>
    </w:p>
    <w:p w:rsidR="006A586F" w:rsidRPr="008E0C4F" w:rsidRDefault="006A586F" w:rsidP="006A586F">
      <w:pPr>
        <w:pStyle w:val="a3"/>
        <w:jc w:val="both"/>
        <w:rPr>
          <w:rFonts w:ascii="Times New Roman" w:hAnsi="Times New Roman" w:cs="Times New Roman"/>
          <w:sz w:val="28"/>
          <w:szCs w:val="28"/>
          <w:u w:val="single"/>
        </w:rPr>
      </w:pPr>
      <w:r w:rsidRPr="008E0C4F">
        <w:rPr>
          <w:rFonts w:ascii="Times New Roman" w:hAnsi="Times New Roman" w:cs="Times New Roman"/>
          <w:sz w:val="28"/>
          <w:szCs w:val="28"/>
        </w:rPr>
        <w:t xml:space="preserve">Державний орган, для якого здійснюється розрахунок вартості адміністрування регулювання: </w:t>
      </w:r>
      <w:r w:rsidRPr="008E0C4F">
        <w:rPr>
          <w:rFonts w:ascii="Times New Roman" w:hAnsi="Times New Roman" w:cs="Times New Roman"/>
          <w:sz w:val="28"/>
          <w:szCs w:val="28"/>
          <w:u w:val="single"/>
        </w:rPr>
        <w:t>Коломийське управління ГУ Д</w:t>
      </w:r>
      <w:r>
        <w:rPr>
          <w:rFonts w:ascii="Times New Roman" w:hAnsi="Times New Roman" w:cs="Times New Roman"/>
          <w:sz w:val="28"/>
          <w:szCs w:val="28"/>
          <w:u w:val="single"/>
        </w:rPr>
        <w:t>П</w:t>
      </w:r>
      <w:r w:rsidRPr="008E0C4F">
        <w:rPr>
          <w:rFonts w:ascii="Times New Roman" w:hAnsi="Times New Roman" w:cs="Times New Roman"/>
          <w:sz w:val="28"/>
          <w:szCs w:val="28"/>
          <w:u w:val="single"/>
        </w:rPr>
        <w:t>С в Івано-Франківській області</w:t>
      </w:r>
    </w:p>
    <w:p w:rsidR="006A586F" w:rsidRPr="008E0C4F" w:rsidRDefault="006A586F" w:rsidP="006A586F">
      <w:pPr>
        <w:pStyle w:val="a3"/>
        <w:jc w:val="both"/>
        <w:rPr>
          <w:rFonts w:ascii="Times New Roman" w:hAnsi="Times New Roman" w:cs="Times New Roman"/>
          <w:sz w:val="28"/>
          <w:szCs w:val="28"/>
          <w:u w:val="single"/>
        </w:rPr>
      </w:pPr>
    </w:p>
    <w:tbl>
      <w:tblPr>
        <w:tblStyle w:val="a5"/>
        <w:tblW w:w="0" w:type="auto"/>
        <w:tblLook w:val="04A0" w:firstRow="1" w:lastRow="0" w:firstColumn="1" w:lastColumn="0" w:noHBand="0" w:noVBand="1"/>
      </w:tblPr>
      <w:tblGrid>
        <w:gridCol w:w="1965"/>
        <w:gridCol w:w="1406"/>
        <w:gridCol w:w="1647"/>
        <w:gridCol w:w="1482"/>
        <w:gridCol w:w="1565"/>
        <w:gridCol w:w="1897"/>
      </w:tblGrid>
      <w:tr w:rsidR="006A586F" w:rsidRPr="008E0C4F" w:rsidTr="006A586F">
        <w:tc>
          <w:tcPr>
            <w:tcW w:w="19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062823">
              <w:rPr>
                <w:rFonts w:ascii="Times New Roman" w:hAnsi="Times New Roman" w:cs="Times New Roman"/>
                <w:sz w:val="24"/>
                <w:szCs w:val="24"/>
              </w:rPr>
              <w:t>підприємництв</w:t>
            </w:r>
            <w:proofErr w:type="spellEnd"/>
            <w:r w:rsidRPr="00062823">
              <w:rPr>
                <w:rFonts w:ascii="Times New Roman" w:hAnsi="Times New Roman" w:cs="Times New Roman"/>
                <w:sz w:val="24"/>
                <w:szCs w:val="24"/>
              </w:rPr>
              <w:t>)</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Планові витрати часу на процедуру, годин</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Вартість часу співробітника органу державної влади відповідної категорії (заробітна плата), грн/год</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кількості процедур за рік, що припадають на одного суб’єкта</w:t>
            </w:r>
          </w:p>
        </w:tc>
        <w:tc>
          <w:tcPr>
            <w:tcW w:w="15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Оцінка кількості суб’єктів, що підпадають під дію процедури регулювання</w:t>
            </w:r>
          </w:p>
        </w:tc>
        <w:tc>
          <w:tcPr>
            <w:tcW w:w="189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Витрати на адміністрування регулювання* (за рік), гривень</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1. Облік суб’єкта господарювання, що перебуває у сфері регулювання</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40,5²</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0³</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0,00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40,5²</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3280,50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камеральні</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0,2¹</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40,5²</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3280,50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виїзні</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5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9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3. Підготовка, затвердження та опрацювання одного окремого </w:t>
            </w:r>
            <w:proofErr w:type="spellStart"/>
            <w:r w:rsidRPr="00062823">
              <w:rPr>
                <w:rFonts w:ascii="Times New Roman" w:hAnsi="Times New Roman" w:cs="Times New Roman"/>
                <w:sz w:val="24"/>
                <w:szCs w:val="24"/>
              </w:rPr>
              <w:t>акта</w:t>
            </w:r>
            <w:proofErr w:type="spellEnd"/>
            <w:r w:rsidRPr="00062823">
              <w:rPr>
                <w:rFonts w:ascii="Times New Roman" w:hAnsi="Times New Roman" w:cs="Times New Roman"/>
                <w:sz w:val="24"/>
                <w:szCs w:val="24"/>
              </w:rPr>
              <w:t xml:space="preserve"> про порушення вимог </w:t>
            </w:r>
            <w:r w:rsidRPr="00062823">
              <w:rPr>
                <w:rFonts w:ascii="Times New Roman" w:hAnsi="Times New Roman" w:cs="Times New Roman"/>
                <w:sz w:val="24"/>
                <w:szCs w:val="24"/>
              </w:rPr>
              <w:lastRenderedPageBreak/>
              <w:t xml:space="preserve">регулювання </w:t>
            </w:r>
            <w:r w:rsidRPr="00062823">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20</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r>
              <w:rPr>
                <w:rFonts w:ascii="Times New Roman" w:hAnsi="Times New Roman" w:cs="Times New Roman"/>
                <w:sz w:val="24"/>
                <w:szCs w:val="24"/>
              </w:rPr>
              <w:t>05</w:t>
            </w:r>
            <w:r w:rsidRPr="00062823">
              <w:rPr>
                <w:rFonts w:ascii="Times New Roman" w:hAnsi="Times New Roman" w:cs="Times New Roman"/>
                <w:sz w:val="24"/>
                <w:szCs w:val="24"/>
              </w:rPr>
              <w:t>,00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4. Реалізація одного окремого рішення щодо порушення вимог регулювання </w:t>
            </w:r>
            <w:r w:rsidRPr="00062823">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0,2</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405,00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5. Оскарження одного окремого рішення суб’єктами господарювання </w:t>
            </w:r>
            <w:r w:rsidRPr="00062823">
              <w:rPr>
                <w:rFonts w:ascii="Times New Roman" w:hAnsi="Times New Roman" w:cs="Times New Roman"/>
                <w:i/>
                <w:sz w:val="24"/>
                <w:szCs w:val="24"/>
              </w:rPr>
              <w:t>(припущення, що 50% порушників від загальної кількості порушників (рядок 3) будуть оскаржувати рішення)</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203</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4110,75</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6.Підготовка звітності за результатами регулювання</w:t>
            </w:r>
          </w:p>
        </w:tc>
        <w:tc>
          <w:tcPr>
            <w:tcW w:w="1406"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0,5</w:t>
            </w:r>
          </w:p>
        </w:tc>
        <w:tc>
          <w:tcPr>
            <w:tcW w:w="164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40,5</w:t>
            </w:r>
          </w:p>
        </w:tc>
        <w:tc>
          <w:tcPr>
            <w:tcW w:w="1482"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1565"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405</w:t>
            </w:r>
          </w:p>
        </w:tc>
        <w:tc>
          <w:tcPr>
            <w:tcW w:w="1897" w:type="dxa"/>
          </w:tcPr>
          <w:p w:rsidR="006A586F" w:rsidRPr="00062823"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8201,25</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7.Інші адміністративні процедури (уточнити)</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5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c>
          <w:tcPr>
            <w:tcW w:w="189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Разом за рік</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5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97" w:type="dxa"/>
          </w:tcPr>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16402,50</w:t>
            </w:r>
          </w:p>
        </w:tc>
      </w:tr>
      <w:tr w:rsidR="006A586F" w:rsidRPr="008E0C4F" w:rsidTr="006A586F">
        <w:tc>
          <w:tcPr>
            <w:tcW w:w="1965"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lastRenderedPageBreak/>
              <w:t>Сумарно за п’ять років</w:t>
            </w:r>
          </w:p>
        </w:tc>
        <w:tc>
          <w:tcPr>
            <w:tcW w:w="1406"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64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482"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565"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c>
          <w:tcPr>
            <w:tcW w:w="1897"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х</w:t>
            </w:r>
          </w:p>
        </w:tc>
      </w:tr>
    </w:tbl>
    <w:p w:rsidR="006A586F" w:rsidRPr="008E0C4F" w:rsidRDefault="006A586F" w:rsidP="006A586F">
      <w:pPr>
        <w:pStyle w:val="a3"/>
        <w:jc w:val="both"/>
        <w:rPr>
          <w:rFonts w:ascii="Times New Roman" w:hAnsi="Times New Roman" w:cs="Times New Roman"/>
          <w:sz w:val="28"/>
          <w:szCs w:val="28"/>
          <w:u w:val="single"/>
        </w:rPr>
      </w:pPr>
      <w:r w:rsidRPr="008E0C4F">
        <w:rPr>
          <w:rFonts w:ascii="Times New Roman" w:hAnsi="Times New Roman" w:cs="Times New Roman"/>
          <w:sz w:val="28"/>
          <w:szCs w:val="28"/>
          <w:u w:val="single"/>
        </w:rPr>
        <w:t>_________</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 xml:space="preserve">² Використовується мінімальний розмір заробітної плати (6700 грн. ) у погодинному розмірі: 6700 грн/166,5 год в середньому у місяць = 40,5 грн/год </w:t>
      </w:r>
    </w:p>
    <w:p w:rsidR="006A586F" w:rsidRPr="00F20372" w:rsidRDefault="006A586F" w:rsidP="006A586F">
      <w:pPr>
        <w:pStyle w:val="a3"/>
        <w:jc w:val="both"/>
        <w:rPr>
          <w:rFonts w:ascii="Times New Roman" w:hAnsi="Times New Roman" w:cs="Times New Roman"/>
        </w:rPr>
      </w:pPr>
      <w:r w:rsidRPr="00F20372">
        <w:rPr>
          <w:rFonts w:ascii="Times New Roman" w:hAnsi="Times New Roman" w:cs="Times New Roman"/>
        </w:rPr>
        <w:t>³ Податок</w:t>
      </w:r>
      <w:r w:rsidR="00F20372">
        <w:rPr>
          <w:rFonts w:ascii="Times New Roman" w:hAnsi="Times New Roman" w:cs="Times New Roman"/>
        </w:rPr>
        <w:t xml:space="preserve"> </w:t>
      </w:r>
      <w:r w:rsidRPr="00F20372">
        <w:rPr>
          <w:rFonts w:ascii="Times New Roman" w:hAnsi="Times New Roman" w:cs="Times New Roman"/>
        </w:rPr>
        <w:t xml:space="preserve">не є новим, контролюючими органами вже сформований облік платників податків, тому розраховано витрати розміру коштів та часу на реєстрацію тільки нових платників податку (прогнозовано – 0). </w:t>
      </w:r>
    </w:p>
    <w:p w:rsidR="006A586F" w:rsidRPr="008E0C4F" w:rsidRDefault="006A586F" w:rsidP="006A586F">
      <w:pPr>
        <w:pStyle w:val="a3"/>
        <w:jc w:val="both"/>
        <w:rPr>
          <w:rFonts w:ascii="Times New Roman" w:hAnsi="Times New Roman" w:cs="Times New Roman"/>
          <w:sz w:val="28"/>
          <w:szCs w:val="28"/>
        </w:rPr>
      </w:pPr>
    </w:p>
    <w:p w:rsidR="006A586F" w:rsidRPr="008E0C4F" w:rsidRDefault="006A586F" w:rsidP="006A586F">
      <w:pPr>
        <w:pStyle w:val="a3"/>
        <w:jc w:val="both"/>
        <w:rPr>
          <w:rFonts w:ascii="Times New Roman" w:hAnsi="Times New Roman" w:cs="Times New Roman"/>
          <w:sz w:val="28"/>
          <w:szCs w:val="28"/>
        </w:rPr>
      </w:pPr>
      <w:r w:rsidRPr="008E0C4F">
        <w:rPr>
          <w:rFonts w:ascii="Times New Roman" w:hAnsi="Times New Roman" w:cs="Times New Roman"/>
          <w:sz w:val="28"/>
          <w:szCs w:val="28"/>
        </w:rPr>
        <w:t>4. Розрахунок сумарних витрат суб’єктів малого підприємництва, що виникають на виконання вимог регулювання</w:t>
      </w:r>
    </w:p>
    <w:p w:rsidR="006A586F" w:rsidRPr="008E0C4F" w:rsidRDefault="006A586F" w:rsidP="006A586F">
      <w:pPr>
        <w:pStyle w:val="a3"/>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469"/>
        <w:gridCol w:w="3488"/>
        <w:gridCol w:w="2491"/>
        <w:gridCol w:w="2491"/>
      </w:tblGrid>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Порядковий номер</w:t>
            </w:r>
          </w:p>
        </w:tc>
        <w:tc>
          <w:tcPr>
            <w:tcW w:w="3488"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Показник</w:t>
            </w:r>
          </w:p>
        </w:tc>
        <w:tc>
          <w:tcPr>
            <w:tcW w:w="2491"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Перший рік регулювання (стартовий)</w:t>
            </w:r>
          </w:p>
        </w:tc>
        <w:tc>
          <w:tcPr>
            <w:tcW w:w="2491"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За п’ять років</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1</w:t>
            </w:r>
          </w:p>
        </w:tc>
        <w:tc>
          <w:tcPr>
            <w:tcW w:w="348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Оцінка "прямих" витрат суб’єктів малого підприємництва на виконання регулювання </w:t>
            </w:r>
            <w:r w:rsidRPr="00062823">
              <w:rPr>
                <w:rFonts w:ascii="Times New Roman" w:hAnsi="Times New Roman" w:cs="Times New Roman"/>
                <w:i/>
                <w:sz w:val="24"/>
                <w:szCs w:val="24"/>
              </w:rPr>
              <w:t>(дані рядка 8 пункту 3 цього додатка)</w:t>
            </w:r>
          </w:p>
        </w:tc>
        <w:tc>
          <w:tcPr>
            <w:tcW w:w="2491" w:type="dxa"/>
          </w:tcPr>
          <w:p w:rsidR="006A586F" w:rsidRPr="00062823" w:rsidRDefault="006A586F" w:rsidP="006A586F">
            <w:pPr>
              <w:pStyle w:val="a3"/>
              <w:jc w:val="center"/>
              <w:rPr>
                <w:rFonts w:ascii="Times New Roman" w:hAnsi="Times New Roman" w:cs="Times New Roman"/>
                <w:color w:val="FF0000"/>
                <w:sz w:val="24"/>
                <w:szCs w:val="24"/>
              </w:rPr>
            </w:pPr>
          </w:p>
          <w:p w:rsidR="006A586F" w:rsidRPr="00062823" w:rsidRDefault="006A586F" w:rsidP="006A586F">
            <w:pPr>
              <w:pStyle w:val="a3"/>
              <w:jc w:val="center"/>
              <w:rPr>
                <w:rFonts w:ascii="Times New Roman" w:hAnsi="Times New Roman" w:cs="Times New Roman"/>
                <w:color w:val="FF0000"/>
                <w:sz w:val="24"/>
                <w:szCs w:val="24"/>
              </w:rPr>
            </w:pPr>
          </w:p>
          <w:p w:rsidR="006A586F" w:rsidRPr="00062823" w:rsidRDefault="00B4409F" w:rsidP="006A586F">
            <w:pPr>
              <w:pStyle w:val="a3"/>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115873533,45</w:t>
            </w:r>
          </w:p>
        </w:tc>
        <w:tc>
          <w:tcPr>
            <w:tcW w:w="2491" w:type="dxa"/>
          </w:tcPr>
          <w:p w:rsidR="006A586F"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2</w:t>
            </w:r>
          </w:p>
        </w:tc>
        <w:tc>
          <w:tcPr>
            <w:tcW w:w="348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Оцінка вартості адміністративних процедур для суб’єктів малого підприємництва щодо виконання регулювання та звітування </w:t>
            </w:r>
            <w:r w:rsidRPr="00062823">
              <w:rPr>
                <w:rFonts w:ascii="Times New Roman" w:hAnsi="Times New Roman" w:cs="Times New Roman"/>
                <w:i/>
                <w:sz w:val="24"/>
                <w:szCs w:val="24"/>
              </w:rPr>
              <w:t>(дані рядка 16 пункту 3 цього додатка)</w:t>
            </w:r>
          </w:p>
        </w:tc>
        <w:tc>
          <w:tcPr>
            <w:tcW w:w="2491" w:type="dxa"/>
          </w:tcPr>
          <w:p w:rsidR="006A586F" w:rsidRPr="0024356E" w:rsidRDefault="006A586F" w:rsidP="006A586F">
            <w:pPr>
              <w:pStyle w:val="a3"/>
              <w:jc w:val="center"/>
              <w:rPr>
                <w:rFonts w:ascii="Times New Roman" w:hAnsi="Times New Roman" w:cs="Times New Roman"/>
                <w:color w:val="FF0000"/>
                <w:sz w:val="24"/>
                <w:szCs w:val="24"/>
              </w:rPr>
            </w:pPr>
          </w:p>
          <w:p w:rsidR="006A586F" w:rsidRPr="0024356E" w:rsidRDefault="006A586F" w:rsidP="006A586F">
            <w:pPr>
              <w:pStyle w:val="a3"/>
              <w:jc w:val="center"/>
              <w:rPr>
                <w:rFonts w:ascii="Times New Roman" w:hAnsi="Times New Roman" w:cs="Times New Roman"/>
                <w:color w:val="FF0000"/>
                <w:sz w:val="24"/>
                <w:szCs w:val="24"/>
              </w:rPr>
            </w:pPr>
          </w:p>
          <w:p w:rsidR="006A586F" w:rsidRPr="0024356E" w:rsidRDefault="006A586F" w:rsidP="006A586F">
            <w:pPr>
              <w:pStyle w:val="a3"/>
              <w:jc w:val="center"/>
              <w:rPr>
                <w:rFonts w:ascii="Times New Roman" w:hAnsi="Times New Roman" w:cs="Times New Roman"/>
                <w:color w:val="FF0000"/>
                <w:sz w:val="24"/>
                <w:szCs w:val="24"/>
              </w:rPr>
            </w:pPr>
            <w:r w:rsidRPr="00FC51CB">
              <w:rPr>
                <w:rFonts w:ascii="Times New Roman" w:hAnsi="Times New Roman" w:cs="Times New Roman"/>
                <w:color w:val="000000" w:themeColor="text1"/>
                <w:sz w:val="24"/>
                <w:szCs w:val="24"/>
              </w:rPr>
              <w:t>26426,25</w:t>
            </w:r>
          </w:p>
        </w:tc>
        <w:tc>
          <w:tcPr>
            <w:tcW w:w="2491" w:type="dxa"/>
          </w:tcPr>
          <w:p w:rsidR="006A586F"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3</w:t>
            </w:r>
          </w:p>
        </w:tc>
        <w:tc>
          <w:tcPr>
            <w:tcW w:w="348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Сумарні витрати малого підприємництва на виконання запланованого регулювання </w:t>
            </w:r>
            <w:r w:rsidRPr="00062823">
              <w:rPr>
                <w:rFonts w:ascii="Times New Roman" w:hAnsi="Times New Roman" w:cs="Times New Roman"/>
                <w:i/>
                <w:sz w:val="24"/>
                <w:szCs w:val="24"/>
              </w:rPr>
              <w:t>(сума рядків 1 та 2 цієї таблиці)</w:t>
            </w:r>
          </w:p>
        </w:tc>
        <w:tc>
          <w:tcPr>
            <w:tcW w:w="2491" w:type="dxa"/>
          </w:tcPr>
          <w:p w:rsidR="006A586F" w:rsidRPr="00FC51CB" w:rsidRDefault="006A586F" w:rsidP="006A586F">
            <w:pPr>
              <w:pStyle w:val="a3"/>
              <w:jc w:val="center"/>
              <w:rPr>
                <w:rFonts w:ascii="Times New Roman" w:hAnsi="Times New Roman" w:cs="Times New Roman"/>
                <w:color w:val="000000" w:themeColor="text1"/>
                <w:sz w:val="24"/>
                <w:szCs w:val="24"/>
              </w:rPr>
            </w:pPr>
          </w:p>
          <w:p w:rsidR="006A586F" w:rsidRPr="00FC51CB" w:rsidRDefault="00B4409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115899959,70</w:t>
            </w:r>
          </w:p>
        </w:tc>
        <w:tc>
          <w:tcPr>
            <w:tcW w:w="2491" w:type="dxa"/>
          </w:tcPr>
          <w:p w:rsidR="006A586F"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w:t>
            </w:r>
          </w:p>
          <w:p w:rsidR="006A586F" w:rsidRPr="00062823" w:rsidRDefault="006A586F" w:rsidP="006A586F">
            <w:pPr>
              <w:pStyle w:val="a3"/>
              <w:jc w:val="center"/>
              <w:rPr>
                <w:rFonts w:ascii="Times New Roman" w:hAnsi="Times New Roman" w:cs="Times New Roman"/>
                <w:sz w:val="24"/>
                <w:szCs w:val="24"/>
              </w:rPr>
            </w:pP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t>4</w:t>
            </w:r>
          </w:p>
        </w:tc>
        <w:tc>
          <w:tcPr>
            <w:tcW w:w="348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Бюджетні витрати на адміністрування регулювання суб’єктів малого підприємництва </w:t>
            </w:r>
            <w:r w:rsidRPr="00062823">
              <w:rPr>
                <w:rFonts w:ascii="Times New Roman" w:hAnsi="Times New Roman" w:cs="Times New Roman"/>
                <w:i/>
                <w:sz w:val="24"/>
                <w:szCs w:val="24"/>
              </w:rPr>
              <w:t xml:space="preserve">(дані з таблиці "Бюджетні витрати на адміністрування регулювання суб’єктів малого </w:t>
            </w:r>
            <w:proofErr w:type="spellStart"/>
            <w:r w:rsidRPr="00062823">
              <w:rPr>
                <w:rFonts w:ascii="Times New Roman" w:hAnsi="Times New Roman" w:cs="Times New Roman"/>
                <w:i/>
                <w:sz w:val="24"/>
                <w:szCs w:val="24"/>
              </w:rPr>
              <w:t>підприємництв</w:t>
            </w:r>
            <w:proofErr w:type="spellEnd"/>
            <w:r w:rsidRPr="00062823">
              <w:rPr>
                <w:rFonts w:ascii="Times New Roman" w:hAnsi="Times New Roman" w:cs="Times New Roman"/>
                <w:i/>
                <w:sz w:val="24"/>
                <w:szCs w:val="24"/>
              </w:rPr>
              <w:t>" цього додатка)</w:t>
            </w:r>
          </w:p>
        </w:tc>
        <w:tc>
          <w:tcPr>
            <w:tcW w:w="2491" w:type="dxa"/>
          </w:tcPr>
          <w:p w:rsidR="006A586F" w:rsidRPr="00FC51CB" w:rsidRDefault="006A586F" w:rsidP="006A586F">
            <w:pPr>
              <w:pStyle w:val="a3"/>
              <w:jc w:val="center"/>
              <w:rPr>
                <w:rFonts w:ascii="Times New Roman" w:hAnsi="Times New Roman" w:cs="Times New Roman"/>
                <w:color w:val="000000" w:themeColor="text1"/>
                <w:sz w:val="24"/>
                <w:szCs w:val="24"/>
              </w:rPr>
            </w:pPr>
          </w:p>
          <w:p w:rsidR="006A586F" w:rsidRPr="00FC51CB" w:rsidRDefault="006A586F" w:rsidP="006A586F">
            <w:pPr>
              <w:pStyle w:val="a3"/>
              <w:jc w:val="center"/>
              <w:rPr>
                <w:rFonts w:ascii="Times New Roman" w:hAnsi="Times New Roman" w:cs="Times New Roman"/>
                <w:color w:val="000000" w:themeColor="text1"/>
                <w:sz w:val="24"/>
                <w:szCs w:val="24"/>
              </w:rPr>
            </w:pPr>
          </w:p>
          <w:p w:rsidR="006A586F" w:rsidRPr="00FC51CB" w:rsidRDefault="006A586F" w:rsidP="006A586F">
            <w:pPr>
              <w:pStyle w:val="a3"/>
              <w:jc w:val="center"/>
              <w:rPr>
                <w:rFonts w:ascii="Times New Roman" w:hAnsi="Times New Roman" w:cs="Times New Roman"/>
                <w:color w:val="000000" w:themeColor="text1"/>
                <w:sz w:val="24"/>
                <w:szCs w:val="24"/>
              </w:rPr>
            </w:pPr>
            <w:r w:rsidRPr="00FC51CB">
              <w:rPr>
                <w:rFonts w:ascii="Times New Roman" w:hAnsi="Times New Roman" w:cs="Times New Roman"/>
                <w:color w:val="000000" w:themeColor="text1"/>
                <w:sz w:val="24"/>
                <w:szCs w:val="24"/>
              </w:rPr>
              <w:t>16402,50</w:t>
            </w:r>
          </w:p>
        </w:tc>
        <w:tc>
          <w:tcPr>
            <w:tcW w:w="2491" w:type="dxa"/>
          </w:tcPr>
          <w:p w:rsidR="006A586F"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p>
          <w:p w:rsidR="006A586F" w:rsidRPr="00062823"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6A586F" w:rsidRPr="008E0C4F" w:rsidTr="006A586F">
        <w:tc>
          <w:tcPr>
            <w:tcW w:w="1469" w:type="dxa"/>
          </w:tcPr>
          <w:p w:rsidR="006A586F" w:rsidRPr="00062823" w:rsidRDefault="006A586F" w:rsidP="006A586F">
            <w:pPr>
              <w:pStyle w:val="a3"/>
              <w:jc w:val="center"/>
              <w:rPr>
                <w:rFonts w:ascii="Times New Roman" w:hAnsi="Times New Roman" w:cs="Times New Roman"/>
                <w:sz w:val="24"/>
                <w:szCs w:val="24"/>
              </w:rPr>
            </w:pPr>
            <w:r w:rsidRPr="00062823">
              <w:rPr>
                <w:rFonts w:ascii="Times New Roman" w:hAnsi="Times New Roman" w:cs="Times New Roman"/>
                <w:sz w:val="24"/>
                <w:szCs w:val="24"/>
              </w:rPr>
              <w:lastRenderedPageBreak/>
              <w:t>5</w:t>
            </w:r>
          </w:p>
          <w:p w:rsidR="006A586F" w:rsidRPr="00062823" w:rsidRDefault="006A586F" w:rsidP="006A586F">
            <w:pPr>
              <w:pStyle w:val="a3"/>
              <w:jc w:val="center"/>
              <w:rPr>
                <w:rFonts w:ascii="Times New Roman" w:hAnsi="Times New Roman" w:cs="Times New Roman"/>
                <w:sz w:val="24"/>
                <w:szCs w:val="24"/>
              </w:rPr>
            </w:pPr>
          </w:p>
        </w:tc>
        <w:tc>
          <w:tcPr>
            <w:tcW w:w="3488" w:type="dxa"/>
          </w:tcPr>
          <w:p w:rsidR="006A586F" w:rsidRPr="00062823" w:rsidRDefault="006A586F" w:rsidP="006A586F">
            <w:pPr>
              <w:pStyle w:val="a3"/>
              <w:jc w:val="both"/>
              <w:rPr>
                <w:rFonts w:ascii="Times New Roman" w:hAnsi="Times New Roman" w:cs="Times New Roman"/>
                <w:sz w:val="24"/>
                <w:szCs w:val="24"/>
              </w:rPr>
            </w:pPr>
            <w:r w:rsidRPr="00062823">
              <w:rPr>
                <w:rFonts w:ascii="Times New Roman" w:hAnsi="Times New Roman" w:cs="Times New Roman"/>
                <w:sz w:val="24"/>
                <w:szCs w:val="24"/>
              </w:rPr>
              <w:t xml:space="preserve">Сумарні витрати на виконання запланованого регулювання </w:t>
            </w:r>
            <w:r w:rsidRPr="00062823">
              <w:rPr>
                <w:rFonts w:ascii="Times New Roman" w:hAnsi="Times New Roman" w:cs="Times New Roman"/>
                <w:i/>
                <w:sz w:val="24"/>
                <w:szCs w:val="24"/>
              </w:rPr>
              <w:t>(сума рядків 3 та 4 цієї таблиці)</w:t>
            </w:r>
          </w:p>
        </w:tc>
        <w:tc>
          <w:tcPr>
            <w:tcW w:w="2491" w:type="dxa"/>
          </w:tcPr>
          <w:p w:rsidR="006A586F" w:rsidRPr="00FC51CB" w:rsidRDefault="006A586F" w:rsidP="006A586F">
            <w:pPr>
              <w:pStyle w:val="a3"/>
              <w:jc w:val="center"/>
              <w:rPr>
                <w:rFonts w:ascii="Times New Roman" w:hAnsi="Times New Roman" w:cs="Times New Roman"/>
                <w:color w:val="000000" w:themeColor="text1"/>
                <w:sz w:val="24"/>
                <w:szCs w:val="24"/>
              </w:rPr>
            </w:pPr>
          </w:p>
          <w:p w:rsidR="006A586F" w:rsidRPr="00FC51CB" w:rsidRDefault="00B4409F" w:rsidP="006A586F">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115916362,20</w:t>
            </w:r>
          </w:p>
        </w:tc>
        <w:tc>
          <w:tcPr>
            <w:tcW w:w="2491" w:type="dxa"/>
          </w:tcPr>
          <w:p w:rsidR="006A586F" w:rsidRDefault="006A586F" w:rsidP="006A586F">
            <w:pPr>
              <w:pStyle w:val="a3"/>
              <w:jc w:val="center"/>
              <w:rPr>
                <w:rFonts w:ascii="Times New Roman" w:hAnsi="Times New Roman" w:cs="Times New Roman"/>
                <w:sz w:val="24"/>
                <w:szCs w:val="24"/>
              </w:rPr>
            </w:pPr>
          </w:p>
          <w:p w:rsidR="006A586F" w:rsidRDefault="006A586F" w:rsidP="006A586F">
            <w:pPr>
              <w:pStyle w:val="a3"/>
              <w:jc w:val="center"/>
              <w:rPr>
                <w:rFonts w:ascii="Times New Roman" w:hAnsi="Times New Roman" w:cs="Times New Roman"/>
                <w:sz w:val="24"/>
                <w:szCs w:val="24"/>
              </w:rPr>
            </w:pPr>
            <w:r>
              <w:rPr>
                <w:rFonts w:ascii="Times New Roman" w:hAnsi="Times New Roman" w:cs="Times New Roman"/>
                <w:sz w:val="24"/>
                <w:szCs w:val="24"/>
              </w:rPr>
              <w:t>-</w:t>
            </w:r>
          </w:p>
          <w:p w:rsidR="006A586F" w:rsidRPr="00062823" w:rsidRDefault="006A586F" w:rsidP="006A586F">
            <w:pPr>
              <w:pStyle w:val="a3"/>
              <w:jc w:val="center"/>
              <w:rPr>
                <w:rFonts w:ascii="Times New Roman" w:hAnsi="Times New Roman" w:cs="Times New Roman"/>
                <w:sz w:val="24"/>
                <w:szCs w:val="24"/>
              </w:rPr>
            </w:pPr>
          </w:p>
        </w:tc>
      </w:tr>
    </w:tbl>
    <w:p w:rsidR="006A586F" w:rsidRDefault="006A586F" w:rsidP="006A586F">
      <w:pPr>
        <w:pStyle w:val="a3"/>
        <w:jc w:val="both"/>
        <w:rPr>
          <w:rFonts w:ascii="Times New Roman" w:hAnsi="Times New Roman" w:cs="Times New Roman"/>
          <w:sz w:val="28"/>
          <w:szCs w:val="28"/>
        </w:rPr>
      </w:pPr>
    </w:p>
    <w:p w:rsidR="00170B25" w:rsidRPr="006E1932" w:rsidRDefault="00170B25" w:rsidP="00170B25">
      <w:pPr>
        <w:pStyle w:val="a3"/>
        <w:ind w:firstLine="708"/>
        <w:jc w:val="both"/>
        <w:rPr>
          <w:rFonts w:ascii="Times New Roman" w:hAnsi="Times New Roman" w:cs="Times New Roman"/>
          <w:sz w:val="28"/>
          <w:szCs w:val="28"/>
        </w:rPr>
      </w:pPr>
      <w:r w:rsidRPr="006E1932">
        <w:rPr>
          <w:rFonts w:ascii="Times New Roman" w:hAnsi="Times New Roman" w:cs="Times New Roman"/>
          <w:sz w:val="28"/>
          <w:szCs w:val="28"/>
        </w:rPr>
        <w:t xml:space="preserve">5. Розроблення коригуючих (пом’якшувальних) заходів для малого підприємництва щодо запропонованого регулювання </w:t>
      </w:r>
    </w:p>
    <w:p w:rsidR="00170B25" w:rsidRPr="006E1932" w:rsidRDefault="00170B25" w:rsidP="00170B25">
      <w:pPr>
        <w:pStyle w:val="a3"/>
        <w:ind w:firstLine="708"/>
        <w:jc w:val="both"/>
        <w:rPr>
          <w:rFonts w:ascii="Times New Roman" w:hAnsi="Times New Roman" w:cs="Times New Roman"/>
          <w:sz w:val="28"/>
          <w:szCs w:val="28"/>
        </w:rPr>
      </w:pPr>
      <w:r w:rsidRPr="006E1932">
        <w:rPr>
          <w:rFonts w:ascii="Times New Roman" w:hAnsi="Times New Roman" w:cs="Times New Roman"/>
          <w:sz w:val="28"/>
          <w:szCs w:val="28"/>
        </w:rPr>
        <w:t xml:space="preserve">Пом'якшувальними заходами для суб’єктів малого підприємництва може бути встановлення менших розмірів ставок або спрощення адміністративних процедур з виконання регулювання. </w:t>
      </w:r>
    </w:p>
    <w:p w:rsidR="00170B25" w:rsidRPr="006E1932" w:rsidRDefault="00170B25" w:rsidP="00170B25">
      <w:pPr>
        <w:pStyle w:val="a3"/>
        <w:ind w:firstLine="708"/>
        <w:jc w:val="both"/>
        <w:rPr>
          <w:rFonts w:ascii="Times New Roman" w:hAnsi="Times New Roman" w:cs="Times New Roman"/>
          <w:sz w:val="28"/>
          <w:szCs w:val="28"/>
        </w:rPr>
      </w:pPr>
      <w:r w:rsidRPr="006E1932">
        <w:rPr>
          <w:rFonts w:ascii="Times New Roman" w:hAnsi="Times New Roman" w:cs="Times New Roman"/>
          <w:sz w:val="28"/>
          <w:szCs w:val="28"/>
        </w:rPr>
        <w:t xml:space="preserve">1. Щодо зменшення розміру ставок податку на території Коломийської територіальної громади. </w:t>
      </w:r>
    </w:p>
    <w:p w:rsidR="00170B25" w:rsidRPr="006E1932" w:rsidRDefault="00170B25" w:rsidP="00170B25">
      <w:pPr>
        <w:pStyle w:val="a3"/>
        <w:ind w:firstLine="708"/>
        <w:jc w:val="both"/>
        <w:rPr>
          <w:rFonts w:ascii="Times New Roman" w:hAnsi="Times New Roman" w:cs="Times New Roman"/>
          <w:sz w:val="28"/>
          <w:szCs w:val="28"/>
        </w:rPr>
      </w:pPr>
      <w:r w:rsidRPr="006E1932">
        <w:rPr>
          <w:rFonts w:ascii="Times New Roman" w:hAnsi="Times New Roman" w:cs="Times New Roman"/>
          <w:sz w:val="28"/>
          <w:szCs w:val="28"/>
        </w:rPr>
        <w:t xml:space="preserve"> </w:t>
      </w:r>
      <w:proofErr w:type="spellStart"/>
      <w:r w:rsidRPr="006E1932">
        <w:rPr>
          <w:rFonts w:ascii="Times New Roman" w:hAnsi="Times New Roman" w:cs="Times New Roman"/>
          <w:sz w:val="28"/>
          <w:szCs w:val="28"/>
        </w:rPr>
        <w:t>Проєктом</w:t>
      </w:r>
      <w:proofErr w:type="spellEnd"/>
      <w:r w:rsidRPr="006E1932">
        <w:rPr>
          <w:rFonts w:ascii="Times New Roman" w:hAnsi="Times New Roman" w:cs="Times New Roman"/>
          <w:sz w:val="28"/>
          <w:szCs w:val="28"/>
        </w:rPr>
        <w:t xml:space="preserve"> рішення запропоновано затвердити ставки </w:t>
      </w:r>
      <w:r>
        <w:rPr>
          <w:rFonts w:ascii="Times New Roman" w:hAnsi="Times New Roman" w:cs="Times New Roman"/>
          <w:sz w:val="28"/>
          <w:szCs w:val="28"/>
        </w:rPr>
        <w:t xml:space="preserve">та пільги на рівні 2021 року. </w:t>
      </w:r>
      <w:r w:rsidRPr="006E1932">
        <w:rPr>
          <w:rFonts w:ascii="Times New Roman" w:hAnsi="Times New Roman" w:cs="Times New Roman"/>
          <w:sz w:val="28"/>
          <w:szCs w:val="28"/>
        </w:rPr>
        <w:t xml:space="preserve">Виходячи із вище викладеного, коригуючі (пом’якшувальні) заходи для малого бізнесу на території Коломийської територіальної громади передбачені. </w:t>
      </w:r>
    </w:p>
    <w:p w:rsidR="00170B25" w:rsidRPr="006E1932" w:rsidRDefault="00170B25" w:rsidP="00170B25">
      <w:pPr>
        <w:pStyle w:val="a3"/>
        <w:ind w:firstLine="708"/>
        <w:jc w:val="both"/>
        <w:rPr>
          <w:rFonts w:ascii="Times New Roman" w:hAnsi="Times New Roman" w:cs="Times New Roman"/>
          <w:sz w:val="28"/>
          <w:szCs w:val="28"/>
        </w:rPr>
      </w:pPr>
      <w:r w:rsidRPr="006E1932">
        <w:rPr>
          <w:rFonts w:ascii="Times New Roman" w:hAnsi="Times New Roman" w:cs="Times New Roman"/>
          <w:sz w:val="28"/>
          <w:szCs w:val="28"/>
        </w:rPr>
        <w:t xml:space="preserve">2. Щодо спрощення адміністративних процедур з регулювання. </w:t>
      </w:r>
    </w:p>
    <w:p w:rsidR="00170B25" w:rsidRPr="006E1932" w:rsidRDefault="00170B25" w:rsidP="00170B25">
      <w:pPr>
        <w:pStyle w:val="a3"/>
        <w:jc w:val="both"/>
        <w:rPr>
          <w:rFonts w:ascii="Times New Roman" w:hAnsi="Times New Roman" w:cs="Times New Roman"/>
          <w:sz w:val="28"/>
          <w:szCs w:val="28"/>
        </w:rPr>
      </w:pPr>
      <w:r w:rsidRPr="006E1932">
        <w:rPr>
          <w:rFonts w:ascii="Times New Roman" w:hAnsi="Times New Roman" w:cs="Times New Roman"/>
          <w:sz w:val="28"/>
          <w:szCs w:val="28"/>
        </w:rPr>
        <w:t>Перелік документів та форма декларації, які подаються в державний контролюючий орган, визначені чинним законодавством.</w:t>
      </w:r>
    </w:p>
    <w:p w:rsidR="00170B25" w:rsidRPr="008E0C4F" w:rsidRDefault="00170B25" w:rsidP="006A586F">
      <w:pPr>
        <w:pStyle w:val="a3"/>
        <w:jc w:val="both"/>
        <w:rPr>
          <w:rFonts w:ascii="Times New Roman" w:hAnsi="Times New Roman" w:cs="Times New Roman"/>
          <w:sz w:val="28"/>
          <w:szCs w:val="28"/>
        </w:rPr>
      </w:pPr>
    </w:p>
    <w:p w:rsidR="006A586F" w:rsidRDefault="006A586F" w:rsidP="006A586F">
      <w:pPr>
        <w:pStyle w:val="a3"/>
        <w:ind w:firstLine="708"/>
        <w:jc w:val="both"/>
        <w:rPr>
          <w:rFonts w:ascii="Times New Roman" w:hAnsi="Times New Roman" w:cs="Times New Roman"/>
          <w:color w:val="FF0000"/>
          <w:sz w:val="28"/>
          <w:szCs w:val="28"/>
        </w:rPr>
      </w:pPr>
    </w:p>
    <w:p w:rsidR="006A586F" w:rsidRPr="006E1932" w:rsidRDefault="006A586F" w:rsidP="006A586F">
      <w:pPr>
        <w:pStyle w:val="a3"/>
        <w:ind w:firstLine="708"/>
        <w:jc w:val="both"/>
        <w:rPr>
          <w:rFonts w:ascii="Times New Roman" w:hAnsi="Times New Roman" w:cs="Times New Roman"/>
          <w:color w:val="FF0000"/>
          <w:sz w:val="28"/>
          <w:szCs w:val="28"/>
        </w:rPr>
      </w:pPr>
    </w:p>
    <w:p w:rsidR="006A586F" w:rsidRPr="006B7EA7" w:rsidRDefault="006A586F" w:rsidP="006A586F">
      <w:pPr>
        <w:pStyle w:val="a3"/>
        <w:ind w:firstLine="708"/>
        <w:jc w:val="both"/>
        <w:rPr>
          <w:rFonts w:ascii="Times New Roman" w:hAnsi="Times New Roman" w:cs="Times New Roman"/>
          <w:color w:val="FF0000"/>
          <w:sz w:val="28"/>
          <w:szCs w:val="28"/>
        </w:rPr>
      </w:pPr>
    </w:p>
    <w:p w:rsidR="006A586F" w:rsidRPr="00B71F34" w:rsidRDefault="006A586F" w:rsidP="006A586F">
      <w:pPr>
        <w:pStyle w:val="a3"/>
        <w:jc w:val="both"/>
        <w:rPr>
          <w:rFonts w:ascii="Times New Roman" w:hAnsi="Times New Roman" w:cs="Times New Roman"/>
          <w:b/>
          <w:sz w:val="28"/>
          <w:szCs w:val="28"/>
        </w:rPr>
      </w:pPr>
      <w:r w:rsidRPr="008E0C4F">
        <w:rPr>
          <w:rFonts w:ascii="Times New Roman" w:hAnsi="Times New Roman" w:cs="Times New Roman"/>
          <w:b/>
          <w:sz w:val="28"/>
          <w:szCs w:val="28"/>
        </w:rPr>
        <w:t>Заступник міського голови</w:t>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r>
      <w:r w:rsidRPr="008E0C4F">
        <w:rPr>
          <w:rFonts w:ascii="Times New Roman" w:hAnsi="Times New Roman" w:cs="Times New Roman"/>
          <w:b/>
          <w:sz w:val="28"/>
          <w:szCs w:val="28"/>
        </w:rPr>
        <w:tab/>
        <w:t xml:space="preserve">   </w:t>
      </w:r>
      <w:r>
        <w:rPr>
          <w:rFonts w:ascii="Times New Roman" w:hAnsi="Times New Roman" w:cs="Times New Roman"/>
          <w:b/>
          <w:sz w:val="28"/>
          <w:szCs w:val="28"/>
        </w:rPr>
        <w:t>Микола</w:t>
      </w:r>
      <w:r w:rsidRPr="008E0C4F">
        <w:rPr>
          <w:rFonts w:ascii="Times New Roman" w:hAnsi="Times New Roman" w:cs="Times New Roman"/>
          <w:b/>
          <w:sz w:val="28"/>
          <w:szCs w:val="28"/>
        </w:rPr>
        <w:t xml:space="preserve"> </w:t>
      </w:r>
      <w:r>
        <w:rPr>
          <w:rFonts w:ascii="Times New Roman" w:hAnsi="Times New Roman" w:cs="Times New Roman"/>
          <w:b/>
          <w:sz w:val="28"/>
          <w:szCs w:val="28"/>
        </w:rPr>
        <w:t>АНДРУСЯК</w:t>
      </w:r>
    </w:p>
    <w:p w:rsidR="009354A3" w:rsidRPr="008652C0" w:rsidRDefault="009354A3" w:rsidP="009354A3">
      <w:pPr>
        <w:pStyle w:val="a3"/>
        <w:jc w:val="both"/>
        <w:rPr>
          <w:rFonts w:ascii="Times New Roman" w:hAnsi="Times New Roman" w:cs="Times New Roman"/>
          <w:b/>
          <w:sz w:val="24"/>
          <w:szCs w:val="24"/>
        </w:rPr>
      </w:pPr>
    </w:p>
    <w:sectPr w:rsidR="009354A3" w:rsidRPr="008652C0" w:rsidSect="00ED365A">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A00F9E"/>
    <w:multiLevelType w:val="hybridMultilevel"/>
    <w:tmpl w:val="9692098A"/>
    <w:lvl w:ilvl="0" w:tplc="7C84457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DE144E"/>
    <w:multiLevelType w:val="hybridMultilevel"/>
    <w:tmpl w:val="A03222BE"/>
    <w:lvl w:ilvl="0" w:tplc="2E74978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7D5658"/>
    <w:multiLevelType w:val="hybridMultilevel"/>
    <w:tmpl w:val="E7AEADBC"/>
    <w:lvl w:ilvl="0" w:tplc="F2240840">
      <w:start w:val="1"/>
      <w:numFmt w:val="upperRoman"/>
      <w:lvlText w:val="%1."/>
      <w:lvlJc w:val="left"/>
      <w:pPr>
        <w:ind w:left="1428" w:hanging="7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2213102"/>
    <w:multiLevelType w:val="hybridMultilevel"/>
    <w:tmpl w:val="F03A784E"/>
    <w:lvl w:ilvl="0" w:tplc="A28A04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46637C4"/>
    <w:multiLevelType w:val="hybridMultilevel"/>
    <w:tmpl w:val="72964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D833323"/>
    <w:multiLevelType w:val="hybridMultilevel"/>
    <w:tmpl w:val="BE902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314C0C"/>
    <w:multiLevelType w:val="hybridMultilevel"/>
    <w:tmpl w:val="D00880C0"/>
    <w:lvl w:ilvl="0" w:tplc="F776EE20">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F2F0192"/>
    <w:multiLevelType w:val="hybridMultilevel"/>
    <w:tmpl w:val="F0B25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50"/>
    <w:rsid w:val="00014711"/>
    <w:rsid w:val="0002709B"/>
    <w:rsid w:val="0005375A"/>
    <w:rsid w:val="0008459C"/>
    <w:rsid w:val="000A43D7"/>
    <w:rsid w:val="000B349C"/>
    <w:rsid w:val="000D392B"/>
    <w:rsid w:val="000E1AED"/>
    <w:rsid w:val="00114D33"/>
    <w:rsid w:val="00124A6F"/>
    <w:rsid w:val="001616A8"/>
    <w:rsid w:val="00170B25"/>
    <w:rsid w:val="00196CF6"/>
    <w:rsid w:val="001A4AD2"/>
    <w:rsid w:val="0020732C"/>
    <w:rsid w:val="00211849"/>
    <w:rsid w:val="00231FC3"/>
    <w:rsid w:val="00232733"/>
    <w:rsid w:val="00235CCA"/>
    <w:rsid w:val="00243F76"/>
    <w:rsid w:val="00254218"/>
    <w:rsid w:val="00270036"/>
    <w:rsid w:val="00295459"/>
    <w:rsid w:val="002B00D7"/>
    <w:rsid w:val="002B036A"/>
    <w:rsid w:val="002C538B"/>
    <w:rsid w:val="002D7EE2"/>
    <w:rsid w:val="00305720"/>
    <w:rsid w:val="00323E41"/>
    <w:rsid w:val="00356EFC"/>
    <w:rsid w:val="0038310D"/>
    <w:rsid w:val="00387201"/>
    <w:rsid w:val="00387840"/>
    <w:rsid w:val="003A45AD"/>
    <w:rsid w:val="003B7DD3"/>
    <w:rsid w:val="003C3A8F"/>
    <w:rsid w:val="003D29F4"/>
    <w:rsid w:val="003F7EF8"/>
    <w:rsid w:val="00415645"/>
    <w:rsid w:val="004225C5"/>
    <w:rsid w:val="00443A7C"/>
    <w:rsid w:val="00447F94"/>
    <w:rsid w:val="004516EA"/>
    <w:rsid w:val="00461AA6"/>
    <w:rsid w:val="0047308C"/>
    <w:rsid w:val="00477936"/>
    <w:rsid w:val="004A2EC9"/>
    <w:rsid w:val="004A6D01"/>
    <w:rsid w:val="004A7EA6"/>
    <w:rsid w:val="004C10FD"/>
    <w:rsid w:val="004D0C0F"/>
    <w:rsid w:val="00514574"/>
    <w:rsid w:val="0052543A"/>
    <w:rsid w:val="005257F6"/>
    <w:rsid w:val="00543B6C"/>
    <w:rsid w:val="00555536"/>
    <w:rsid w:val="00567653"/>
    <w:rsid w:val="00574821"/>
    <w:rsid w:val="005D65A4"/>
    <w:rsid w:val="005F3E1C"/>
    <w:rsid w:val="006112B6"/>
    <w:rsid w:val="006316F9"/>
    <w:rsid w:val="00643222"/>
    <w:rsid w:val="0064429A"/>
    <w:rsid w:val="0068100E"/>
    <w:rsid w:val="006829D5"/>
    <w:rsid w:val="00687114"/>
    <w:rsid w:val="006A586F"/>
    <w:rsid w:val="006F364A"/>
    <w:rsid w:val="007168AB"/>
    <w:rsid w:val="00741A50"/>
    <w:rsid w:val="00752A63"/>
    <w:rsid w:val="007565C2"/>
    <w:rsid w:val="00760471"/>
    <w:rsid w:val="007767E9"/>
    <w:rsid w:val="007E4523"/>
    <w:rsid w:val="008113EE"/>
    <w:rsid w:val="00812B55"/>
    <w:rsid w:val="008140AD"/>
    <w:rsid w:val="0082717B"/>
    <w:rsid w:val="00837084"/>
    <w:rsid w:val="00846B56"/>
    <w:rsid w:val="0086013C"/>
    <w:rsid w:val="00863E0A"/>
    <w:rsid w:val="008701E0"/>
    <w:rsid w:val="0087700C"/>
    <w:rsid w:val="00884A96"/>
    <w:rsid w:val="00887DB8"/>
    <w:rsid w:val="008A43D1"/>
    <w:rsid w:val="008F08E1"/>
    <w:rsid w:val="00923F07"/>
    <w:rsid w:val="00933C8C"/>
    <w:rsid w:val="009354A3"/>
    <w:rsid w:val="009979DE"/>
    <w:rsid w:val="00997CE4"/>
    <w:rsid w:val="009C3A84"/>
    <w:rsid w:val="009C5750"/>
    <w:rsid w:val="009D7259"/>
    <w:rsid w:val="009E00F0"/>
    <w:rsid w:val="009F30CF"/>
    <w:rsid w:val="00A05219"/>
    <w:rsid w:val="00A33E36"/>
    <w:rsid w:val="00A506D1"/>
    <w:rsid w:val="00A66BE6"/>
    <w:rsid w:val="00A94C38"/>
    <w:rsid w:val="00A967AD"/>
    <w:rsid w:val="00AB01F6"/>
    <w:rsid w:val="00AF60D9"/>
    <w:rsid w:val="00B018FE"/>
    <w:rsid w:val="00B4409F"/>
    <w:rsid w:val="00B55676"/>
    <w:rsid w:val="00BB367D"/>
    <w:rsid w:val="00BC3F4C"/>
    <w:rsid w:val="00BF061E"/>
    <w:rsid w:val="00C04842"/>
    <w:rsid w:val="00C319E6"/>
    <w:rsid w:val="00C371BA"/>
    <w:rsid w:val="00C57505"/>
    <w:rsid w:val="00C712E3"/>
    <w:rsid w:val="00C75A3B"/>
    <w:rsid w:val="00C76705"/>
    <w:rsid w:val="00C8363D"/>
    <w:rsid w:val="00C86DFE"/>
    <w:rsid w:val="00CA68CA"/>
    <w:rsid w:val="00CE776F"/>
    <w:rsid w:val="00D22EC7"/>
    <w:rsid w:val="00D44FC5"/>
    <w:rsid w:val="00D72F10"/>
    <w:rsid w:val="00D85D90"/>
    <w:rsid w:val="00DA3F55"/>
    <w:rsid w:val="00DA4D80"/>
    <w:rsid w:val="00DC41FF"/>
    <w:rsid w:val="00DE1F20"/>
    <w:rsid w:val="00E4414E"/>
    <w:rsid w:val="00E44EB7"/>
    <w:rsid w:val="00EA4922"/>
    <w:rsid w:val="00ED365A"/>
    <w:rsid w:val="00EE0055"/>
    <w:rsid w:val="00EE0E73"/>
    <w:rsid w:val="00EE10CF"/>
    <w:rsid w:val="00F03F3C"/>
    <w:rsid w:val="00F167C1"/>
    <w:rsid w:val="00F20372"/>
    <w:rsid w:val="00F2520B"/>
    <w:rsid w:val="00F82966"/>
    <w:rsid w:val="00F9777D"/>
    <w:rsid w:val="00FA4D3C"/>
    <w:rsid w:val="00FB6A71"/>
    <w:rsid w:val="00FD4E3A"/>
    <w:rsid w:val="00FF28E8"/>
    <w:rsid w:val="00FF55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A705"/>
  <w15:chartTrackingRefBased/>
  <w15:docId w15:val="{DC9C2BB5-7821-4F17-AE8A-87E0529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D65A4"/>
    <w:pPr>
      <w:spacing w:after="0" w:line="240" w:lineRule="auto"/>
    </w:pPr>
  </w:style>
  <w:style w:type="table" w:styleId="a5">
    <w:name w:val="Table Grid"/>
    <w:basedOn w:val="a1"/>
    <w:uiPriority w:val="39"/>
    <w:rsid w:val="00D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308C"/>
    <w:rPr>
      <w:color w:val="46B2B5" w:themeColor="hyperlink"/>
      <w:u w:val="single"/>
    </w:rPr>
  </w:style>
  <w:style w:type="character" w:styleId="a7">
    <w:name w:val="FollowedHyperlink"/>
    <w:basedOn w:val="a0"/>
    <w:uiPriority w:val="99"/>
    <w:semiHidden/>
    <w:unhideWhenUsed/>
    <w:rsid w:val="00C76705"/>
    <w:rPr>
      <w:color w:val="A46694" w:themeColor="followedHyperlink"/>
      <w:u w:val="single"/>
    </w:rPr>
  </w:style>
  <w:style w:type="character" w:customStyle="1" w:styleId="rvts0">
    <w:name w:val="rvts0"/>
    <w:basedOn w:val="a0"/>
    <w:rsid w:val="003A45AD"/>
  </w:style>
  <w:style w:type="character" w:customStyle="1" w:styleId="a4">
    <w:name w:val="Без интервала Знак"/>
    <w:link w:val="a3"/>
    <w:uiPriority w:val="99"/>
    <w:locked/>
    <w:rsid w:val="003A45AD"/>
  </w:style>
  <w:style w:type="character" w:customStyle="1" w:styleId="2">
    <w:name w:val="Основной текст (2) + Не полужирный"/>
    <w:uiPriority w:val="99"/>
    <w:rsid w:val="003A45AD"/>
    <w:rPr>
      <w:rFonts w:ascii="Times New Roman" w:hAnsi="Times New Roman" w:cs="Times New Roman" w:hint="default"/>
      <w:b/>
      <w:bCs w:val="0"/>
      <w:strike w:val="0"/>
      <w:dstrike w:val="0"/>
      <w:sz w:val="22"/>
      <w:u w:val="none"/>
      <w:effect w:val="none"/>
    </w:rPr>
  </w:style>
  <w:style w:type="character" w:customStyle="1" w:styleId="a8">
    <w:name w:val="Нормальний текст Знак"/>
    <w:link w:val="a9"/>
    <w:locked/>
    <w:rsid w:val="006A586F"/>
    <w:rPr>
      <w:rFonts w:ascii="Antiqua" w:hAnsi="Antiqua"/>
      <w:sz w:val="26"/>
      <w:lang w:val="ru-RU" w:eastAsia="ru-RU"/>
    </w:rPr>
  </w:style>
  <w:style w:type="paragraph" w:customStyle="1" w:styleId="a9">
    <w:name w:val="Нормальний текст"/>
    <w:basedOn w:val="a"/>
    <w:link w:val="a8"/>
    <w:rsid w:val="006A586F"/>
    <w:pPr>
      <w:spacing w:before="120" w:after="0" w:line="240" w:lineRule="auto"/>
      <w:ind w:firstLine="567"/>
      <w:jc w:val="both"/>
    </w:pPr>
    <w:rPr>
      <w:rFonts w:ascii="Antiqua" w:hAnsi="Antiqua"/>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0652">
      <w:bodyDiv w:val="1"/>
      <w:marLeft w:val="0"/>
      <w:marRight w:val="0"/>
      <w:marTop w:val="0"/>
      <w:marBottom w:val="0"/>
      <w:divBdr>
        <w:top w:val="none" w:sz="0" w:space="0" w:color="auto"/>
        <w:left w:val="none" w:sz="0" w:space="0" w:color="auto"/>
        <w:bottom w:val="none" w:sz="0" w:space="0" w:color="auto"/>
        <w:right w:val="none" w:sz="0" w:space="0" w:color="auto"/>
      </w:divBdr>
    </w:div>
    <w:div w:id="1806124323">
      <w:bodyDiv w:val="1"/>
      <w:marLeft w:val="0"/>
      <w:marRight w:val="0"/>
      <w:marTop w:val="0"/>
      <w:marBottom w:val="0"/>
      <w:divBdr>
        <w:top w:val="none" w:sz="0" w:space="0" w:color="auto"/>
        <w:left w:val="none" w:sz="0" w:space="0" w:color="auto"/>
        <w:bottom w:val="none" w:sz="0" w:space="0" w:color="auto"/>
        <w:right w:val="none" w:sz="0" w:space="0" w:color="auto"/>
      </w:divBdr>
    </w:div>
    <w:div w:id="19842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A4B8-FEF4-410B-9AA7-024CD8B5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23</Pages>
  <Words>25231</Words>
  <Characters>14383</Characters>
  <Application>Microsoft Office Word</Application>
  <DocSecurity>0</DocSecurity>
  <Lines>119</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Дуляба Ольга Ігорівна</cp:lastModifiedBy>
  <cp:revision>38</cp:revision>
  <dcterms:created xsi:type="dcterms:W3CDTF">2019-05-02T12:59:00Z</dcterms:created>
  <dcterms:modified xsi:type="dcterms:W3CDTF">2021-05-17T07:36:00Z</dcterms:modified>
</cp:coreProperties>
</file>